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E7352" w14:textId="77777777" w:rsidR="005C0B64" w:rsidRDefault="00000000">
      <w:pPr>
        <w:pStyle w:val="1"/>
        <w:ind w:left="342" w:right="343"/>
        <w:jc w:val="center"/>
      </w:pPr>
      <w:r>
        <w:t>ОГОЛОШЕННЯ</w:t>
      </w:r>
    </w:p>
    <w:p w14:paraId="7E8AEF32" w14:textId="77777777" w:rsidR="005C0B64" w:rsidRDefault="00000000">
      <w:pPr>
        <w:spacing w:before="121"/>
        <w:ind w:left="342" w:right="352"/>
        <w:jc w:val="center"/>
        <w:rPr>
          <w:b/>
          <w:sz w:val="24"/>
        </w:rPr>
      </w:pPr>
      <w:r>
        <w:rPr>
          <w:b/>
          <w:sz w:val="24"/>
        </w:rPr>
        <w:t>про</w:t>
      </w:r>
      <w:r>
        <w:rPr>
          <w:b/>
          <w:spacing w:val="-3"/>
          <w:sz w:val="24"/>
        </w:rPr>
        <w:t xml:space="preserve"> </w:t>
      </w:r>
      <w:r>
        <w:rPr>
          <w:b/>
          <w:sz w:val="24"/>
        </w:rPr>
        <w:t>проведення</w:t>
      </w:r>
      <w:r>
        <w:rPr>
          <w:b/>
          <w:spacing w:val="-3"/>
          <w:sz w:val="24"/>
        </w:rPr>
        <w:t xml:space="preserve"> відкритого </w:t>
      </w:r>
      <w:r>
        <w:rPr>
          <w:b/>
          <w:sz w:val="24"/>
        </w:rPr>
        <w:t>конкурсу</w:t>
      </w:r>
      <w:r>
        <w:rPr>
          <w:b/>
          <w:spacing w:val="-3"/>
          <w:sz w:val="24"/>
        </w:rPr>
        <w:t xml:space="preserve"> </w:t>
      </w:r>
      <w:r>
        <w:rPr>
          <w:b/>
          <w:sz w:val="24"/>
        </w:rPr>
        <w:t>з</w:t>
      </w:r>
      <w:r>
        <w:rPr>
          <w:b/>
          <w:spacing w:val="-2"/>
          <w:sz w:val="24"/>
        </w:rPr>
        <w:t xml:space="preserve"> </w:t>
      </w:r>
      <w:r>
        <w:rPr>
          <w:b/>
          <w:sz w:val="24"/>
        </w:rPr>
        <w:t>відбору</w:t>
      </w:r>
      <w:r>
        <w:rPr>
          <w:b/>
          <w:spacing w:val="-3"/>
          <w:sz w:val="24"/>
        </w:rPr>
        <w:t xml:space="preserve"> </w:t>
      </w:r>
      <w:r>
        <w:rPr>
          <w:b/>
          <w:sz w:val="24"/>
        </w:rPr>
        <w:t>суб’єктів</w:t>
      </w:r>
      <w:r>
        <w:rPr>
          <w:b/>
          <w:spacing w:val="-4"/>
          <w:sz w:val="24"/>
        </w:rPr>
        <w:t xml:space="preserve"> </w:t>
      </w:r>
      <w:r>
        <w:rPr>
          <w:b/>
          <w:sz w:val="24"/>
        </w:rPr>
        <w:t>аудиторської</w:t>
      </w:r>
      <w:r>
        <w:rPr>
          <w:b/>
          <w:spacing w:val="-5"/>
          <w:sz w:val="24"/>
        </w:rPr>
        <w:t xml:space="preserve"> </w:t>
      </w:r>
      <w:r>
        <w:rPr>
          <w:b/>
          <w:sz w:val="24"/>
        </w:rPr>
        <w:t>діяльності,</w:t>
      </w:r>
      <w:r>
        <w:rPr>
          <w:b/>
          <w:spacing w:val="-3"/>
          <w:sz w:val="24"/>
        </w:rPr>
        <w:t xml:space="preserve"> </w:t>
      </w:r>
      <w:r>
        <w:rPr>
          <w:b/>
          <w:sz w:val="24"/>
        </w:rPr>
        <w:t>які</w:t>
      </w:r>
      <w:r>
        <w:rPr>
          <w:b/>
          <w:spacing w:val="-3"/>
          <w:sz w:val="24"/>
        </w:rPr>
        <w:t xml:space="preserve"> </w:t>
      </w:r>
      <w:r>
        <w:rPr>
          <w:b/>
          <w:sz w:val="24"/>
        </w:rPr>
        <w:t>можуть</w:t>
      </w:r>
      <w:r>
        <w:rPr>
          <w:b/>
          <w:spacing w:val="-57"/>
          <w:sz w:val="24"/>
        </w:rPr>
        <w:t xml:space="preserve"> </w:t>
      </w:r>
      <w:r>
        <w:rPr>
          <w:b/>
          <w:sz w:val="24"/>
        </w:rPr>
        <w:t>бути призначені для надання послуг з обов’язкового</w:t>
      </w:r>
      <w:r>
        <w:rPr>
          <w:b/>
          <w:spacing w:val="1"/>
          <w:sz w:val="24"/>
        </w:rPr>
        <w:t xml:space="preserve"> </w:t>
      </w:r>
      <w:r>
        <w:rPr>
          <w:b/>
          <w:sz w:val="24"/>
        </w:rPr>
        <w:t>аудиту фінансової звітності</w:t>
      </w:r>
      <w:r>
        <w:rPr>
          <w:b/>
          <w:spacing w:val="-57"/>
          <w:sz w:val="24"/>
        </w:rPr>
        <w:t xml:space="preserve"> </w:t>
      </w:r>
      <w:r>
        <w:rPr>
          <w:b/>
          <w:sz w:val="24"/>
        </w:rPr>
        <w:t>відповідно</w:t>
      </w:r>
      <w:r>
        <w:rPr>
          <w:b/>
          <w:spacing w:val="-1"/>
          <w:sz w:val="24"/>
        </w:rPr>
        <w:t xml:space="preserve"> </w:t>
      </w:r>
      <w:r>
        <w:rPr>
          <w:b/>
          <w:sz w:val="24"/>
        </w:rPr>
        <w:t>до Міжнародних стандартів</w:t>
      </w:r>
      <w:r>
        <w:rPr>
          <w:b/>
          <w:spacing w:val="-2"/>
          <w:sz w:val="24"/>
        </w:rPr>
        <w:t xml:space="preserve"> </w:t>
      </w:r>
      <w:r>
        <w:rPr>
          <w:b/>
          <w:sz w:val="24"/>
        </w:rPr>
        <w:t>фінансової</w:t>
      </w:r>
      <w:r>
        <w:rPr>
          <w:b/>
          <w:spacing w:val="-1"/>
          <w:sz w:val="24"/>
        </w:rPr>
        <w:t xml:space="preserve"> </w:t>
      </w:r>
      <w:r>
        <w:rPr>
          <w:b/>
          <w:sz w:val="24"/>
        </w:rPr>
        <w:t>звітності</w:t>
      </w:r>
      <w:r>
        <w:rPr>
          <w:b/>
          <w:spacing w:val="-1"/>
          <w:sz w:val="24"/>
        </w:rPr>
        <w:t xml:space="preserve"> </w:t>
      </w:r>
      <w:r>
        <w:rPr>
          <w:b/>
          <w:sz w:val="24"/>
        </w:rPr>
        <w:t>(МСФЗ)</w:t>
      </w:r>
    </w:p>
    <w:p w14:paraId="33074C46" w14:textId="77777777" w:rsidR="005C0B64" w:rsidRDefault="005C0B64">
      <w:pPr>
        <w:pStyle w:val="a4"/>
        <w:spacing w:before="0"/>
        <w:ind w:left="0"/>
        <w:jc w:val="left"/>
        <w:rPr>
          <w:b/>
          <w:sz w:val="26"/>
        </w:rPr>
      </w:pPr>
    </w:p>
    <w:p w14:paraId="3A05DDB1" w14:textId="77777777" w:rsidR="005C0B64" w:rsidRDefault="00000000">
      <w:pPr>
        <w:pStyle w:val="a4"/>
        <w:spacing w:before="217"/>
        <w:ind w:right="108"/>
      </w:pPr>
      <w:r>
        <w:rPr>
          <w:lang w:eastAsia="uk-UA"/>
        </w:rPr>
        <w:t>ТОВ «Торговий</w:t>
      </w:r>
      <w:r>
        <w:rPr>
          <w:lang w:val="en-US" w:eastAsia="uk-UA"/>
        </w:rPr>
        <w:t xml:space="preserve"> комплекс</w:t>
      </w:r>
      <w:r>
        <w:rPr>
          <w:lang w:eastAsia="uk-UA"/>
        </w:rPr>
        <w:t xml:space="preserve"> «Шувар»</w:t>
      </w:r>
      <w:r>
        <w:rPr>
          <w:spacing w:val="-13"/>
        </w:rPr>
        <w:t xml:space="preserve"> </w:t>
      </w:r>
      <w:r>
        <w:t>оголошує</w:t>
      </w:r>
      <w:r>
        <w:rPr>
          <w:spacing w:val="-12"/>
        </w:rPr>
        <w:t xml:space="preserve"> </w:t>
      </w:r>
      <w:r>
        <w:t>конкурс</w:t>
      </w:r>
      <w:r>
        <w:rPr>
          <w:spacing w:val="-13"/>
        </w:rPr>
        <w:t xml:space="preserve"> </w:t>
      </w:r>
      <w:r>
        <w:t>з</w:t>
      </w:r>
      <w:r>
        <w:rPr>
          <w:spacing w:val="-14"/>
        </w:rPr>
        <w:t xml:space="preserve"> </w:t>
      </w:r>
      <w:r>
        <w:t>відбору</w:t>
      </w:r>
      <w:r>
        <w:rPr>
          <w:spacing w:val="-13"/>
        </w:rPr>
        <w:t xml:space="preserve"> </w:t>
      </w:r>
      <w:r>
        <w:t>суб’єктів</w:t>
      </w:r>
      <w:r>
        <w:rPr>
          <w:spacing w:val="-13"/>
        </w:rPr>
        <w:t xml:space="preserve"> </w:t>
      </w:r>
      <w:r>
        <w:t>аудиторської</w:t>
      </w:r>
      <w:r>
        <w:rPr>
          <w:spacing w:val="-12"/>
        </w:rPr>
        <w:t xml:space="preserve"> </w:t>
      </w:r>
      <w:r>
        <w:t>діяльності,</w:t>
      </w:r>
      <w:r>
        <w:rPr>
          <w:spacing w:val="-13"/>
        </w:rPr>
        <w:t xml:space="preserve"> </w:t>
      </w:r>
      <w:r>
        <w:t>які</w:t>
      </w:r>
      <w:r>
        <w:rPr>
          <w:spacing w:val="-57"/>
        </w:rPr>
        <w:t xml:space="preserve"> </w:t>
      </w:r>
      <w:r>
        <w:t>можуть бути призначені для надання послуг з обов’язкового аудиту фінансової звітності</w:t>
      </w:r>
      <w:r>
        <w:rPr>
          <w:spacing w:val="1"/>
        </w:rPr>
        <w:t xml:space="preserve"> </w:t>
      </w:r>
      <w:r>
        <w:t>підприємства, що становить суспільний інтерес за</w:t>
      </w:r>
      <w:r>
        <w:rPr>
          <w:spacing w:val="-2"/>
        </w:rPr>
        <w:t xml:space="preserve"> </w:t>
      </w:r>
      <w:r>
        <w:t>2025</w:t>
      </w:r>
      <w:r>
        <w:rPr>
          <w:spacing w:val="-1"/>
        </w:rPr>
        <w:t xml:space="preserve"> </w:t>
      </w:r>
      <w:r>
        <w:t>рік.</w:t>
      </w:r>
    </w:p>
    <w:p w14:paraId="0E1694FD" w14:textId="77777777" w:rsidR="005C0B64" w:rsidRDefault="00000000">
      <w:pPr>
        <w:pStyle w:val="a4"/>
        <w:ind w:right="105"/>
      </w:pPr>
      <w:r>
        <w:t>Метою</w:t>
      </w:r>
      <w:r>
        <w:rPr>
          <w:spacing w:val="1"/>
        </w:rPr>
        <w:t xml:space="preserve"> </w:t>
      </w:r>
      <w:r>
        <w:t>проведення</w:t>
      </w:r>
      <w:r>
        <w:rPr>
          <w:spacing w:val="1"/>
        </w:rPr>
        <w:t xml:space="preserve"> </w:t>
      </w:r>
      <w:r>
        <w:t>конкурсу</w:t>
      </w:r>
      <w:r>
        <w:rPr>
          <w:spacing w:val="1"/>
        </w:rPr>
        <w:t xml:space="preserve"> </w:t>
      </w:r>
      <w:r>
        <w:t>є</w:t>
      </w:r>
      <w:r>
        <w:rPr>
          <w:spacing w:val="1"/>
        </w:rPr>
        <w:t xml:space="preserve"> </w:t>
      </w:r>
      <w:r>
        <w:t>відбір</w:t>
      </w:r>
      <w:r>
        <w:rPr>
          <w:spacing w:val="1"/>
        </w:rPr>
        <w:t xml:space="preserve"> </w:t>
      </w:r>
      <w:r>
        <w:t>на</w:t>
      </w:r>
      <w:r>
        <w:rPr>
          <w:spacing w:val="1"/>
        </w:rPr>
        <w:t xml:space="preserve"> </w:t>
      </w:r>
      <w:r>
        <w:t>конкурсних</w:t>
      </w:r>
      <w:r>
        <w:rPr>
          <w:spacing w:val="1"/>
        </w:rPr>
        <w:t xml:space="preserve"> </w:t>
      </w:r>
      <w:r>
        <w:t>засадах</w:t>
      </w:r>
      <w:r>
        <w:rPr>
          <w:spacing w:val="1"/>
        </w:rPr>
        <w:t xml:space="preserve"> </w:t>
      </w:r>
      <w:r>
        <w:t>аудиторської</w:t>
      </w:r>
      <w:r>
        <w:rPr>
          <w:spacing w:val="1"/>
        </w:rPr>
        <w:t xml:space="preserve"> </w:t>
      </w:r>
      <w:r>
        <w:t>фірми</w:t>
      </w:r>
      <w:r>
        <w:rPr>
          <w:spacing w:val="1"/>
        </w:rPr>
        <w:t xml:space="preserve"> </w:t>
      </w:r>
      <w:r>
        <w:t>для</w:t>
      </w:r>
      <w:r>
        <w:rPr>
          <w:spacing w:val="1"/>
        </w:rPr>
        <w:t xml:space="preserve"> </w:t>
      </w:r>
      <w:r>
        <w:t>проведення аудиту фінансової звітності складеної відповідно до Міжнародних стандартів фінансової</w:t>
      </w:r>
      <w:r>
        <w:rPr>
          <w:spacing w:val="-57"/>
        </w:rPr>
        <w:t xml:space="preserve">                                 </w:t>
      </w:r>
      <w:r>
        <w:t>звітності</w:t>
      </w:r>
      <w:r>
        <w:rPr>
          <w:spacing w:val="-1"/>
        </w:rPr>
        <w:t xml:space="preserve"> </w:t>
      </w:r>
      <w:r>
        <w:t xml:space="preserve">(МСФЗ) </w:t>
      </w:r>
      <w:r>
        <w:rPr>
          <w:lang w:eastAsia="uk-UA"/>
        </w:rPr>
        <w:t>ТзОВ «ТК «Шувар»</w:t>
      </w:r>
      <w:r>
        <w:t xml:space="preserve"> за</w:t>
      </w:r>
      <w:r>
        <w:rPr>
          <w:spacing w:val="-4"/>
        </w:rPr>
        <w:t xml:space="preserve"> </w:t>
      </w:r>
      <w:r>
        <w:t>2025</w:t>
      </w:r>
      <w:r>
        <w:rPr>
          <w:spacing w:val="-1"/>
        </w:rPr>
        <w:t xml:space="preserve"> </w:t>
      </w:r>
      <w:r>
        <w:t>рік.</w:t>
      </w:r>
    </w:p>
    <w:p w14:paraId="135E5E8B" w14:textId="77777777" w:rsidR="005C0B64" w:rsidRDefault="00000000">
      <w:pPr>
        <w:pStyle w:val="a4"/>
        <w:ind w:right="106"/>
      </w:pPr>
      <w:r>
        <w:t>У</w:t>
      </w:r>
      <w:r>
        <w:rPr>
          <w:spacing w:val="1"/>
        </w:rPr>
        <w:t xml:space="preserve"> </w:t>
      </w:r>
      <w:r>
        <w:t>конкурсі</w:t>
      </w:r>
      <w:r>
        <w:rPr>
          <w:spacing w:val="1"/>
        </w:rPr>
        <w:t xml:space="preserve"> </w:t>
      </w:r>
      <w:r>
        <w:t>можуть</w:t>
      </w:r>
      <w:r>
        <w:rPr>
          <w:spacing w:val="1"/>
        </w:rPr>
        <w:t xml:space="preserve"> </w:t>
      </w:r>
      <w:r>
        <w:t>брати</w:t>
      </w:r>
      <w:r>
        <w:rPr>
          <w:spacing w:val="1"/>
        </w:rPr>
        <w:t xml:space="preserve"> </w:t>
      </w:r>
      <w:r>
        <w:t>участь</w:t>
      </w:r>
      <w:r>
        <w:rPr>
          <w:spacing w:val="1"/>
        </w:rPr>
        <w:t xml:space="preserve"> </w:t>
      </w:r>
      <w:r>
        <w:t>суб’єкти</w:t>
      </w:r>
      <w:r>
        <w:rPr>
          <w:spacing w:val="1"/>
        </w:rPr>
        <w:t xml:space="preserve"> </w:t>
      </w:r>
      <w:r>
        <w:t>аудиторської</w:t>
      </w:r>
      <w:r>
        <w:rPr>
          <w:spacing w:val="1"/>
        </w:rPr>
        <w:t xml:space="preserve"> </w:t>
      </w:r>
      <w:r>
        <w:t>діяльності,</w:t>
      </w:r>
      <w:r>
        <w:rPr>
          <w:spacing w:val="1"/>
        </w:rPr>
        <w:t xml:space="preserve"> </w:t>
      </w:r>
      <w:r>
        <w:t>які</w:t>
      </w:r>
      <w:r>
        <w:rPr>
          <w:spacing w:val="1"/>
        </w:rPr>
        <w:t xml:space="preserve"> </w:t>
      </w:r>
      <w:r>
        <w:t>відповідають</w:t>
      </w:r>
      <w:r>
        <w:rPr>
          <w:spacing w:val="1"/>
        </w:rPr>
        <w:t xml:space="preserve"> всім </w:t>
      </w:r>
      <w:r>
        <w:t>вимогам,</w:t>
      </w:r>
      <w:r>
        <w:rPr>
          <w:spacing w:val="-5"/>
        </w:rPr>
        <w:t xml:space="preserve"> </w:t>
      </w:r>
      <w:r>
        <w:t>що</w:t>
      </w:r>
      <w:r>
        <w:rPr>
          <w:spacing w:val="-2"/>
        </w:rPr>
        <w:t xml:space="preserve"> </w:t>
      </w:r>
      <w:r>
        <w:t>встановлені статтею 23</w:t>
      </w:r>
      <w:r>
        <w:rPr>
          <w:spacing w:val="-4"/>
        </w:rPr>
        <w:t xml:space="preserve"> </w:t>
      </w:r>
      <w:r>
        <w:t>Закону</w:t>
      </w:r>
      <w:r>
        <w:rPr>
          <w:spacing w:val="-5"/>
        </w:rPr>
        <w:t xml:space="preserve"> </w:t>
      </w:r>
      <w:r>
        <w:t>України</w:t>
      </w:r>
      <w:r>
        <w:rPr>
          <w:spacing w:val="-4"/>
        </w:rPr>
        <w:t xml:space="preserve"> </w:t>
      </w:r>
      <w:r>
        <w:t>«Про</w:t>
      </w:r>
      <w:r>
        <w:rPr>
          <w:spacing w:val="-4"/>
        </w:rPr>
        <w:t xml:space="preserve"> </w:t>
      </w:r>
      <w:r>
        <w:t>аудит</w:t>
      </w:r>
      <w:r>
        <w:rPr>
          <w:spacing w:val="-1"/>
        </w:rPr>
        <w:t xml:space="preserve"> </w:t>
      </w:r>
      <w:r>
        <w:t>фінансової</w:t>
      </w:r>
      <w:r>
        <w:rPr>
          <w:spacing w:val="-4"/>
        </w:rPr>
        <w:t xml:space="preserve"> </w:t>
      </w:r>
      <w:r>
        <w:t>звітності</w:t>
      </w:r>
      <w:r>
        <w:rPr>
          <w:spacing w:val="-3"/>
        </w:rPr>
        <w:t xml:space="preserve"> </w:t>
      </w:r>
      <w:r>
        <w:t>та</w:t>
      </w:r>
      <w:r>
        <w:rPr>
          <w:spacing w:val="-5"/>
        </w:rPr>
        <w:t xml:space="preserve"> </w:t>
      </w:r>
      <w:r>
        <w:t>аудиторську</w:t>
      </w:r>
      <w:r>
        <w:rPr>
          <w:spacing w:val="-57"/>
        </w:rPr>
        <w:t xml:space="preserve"> </w:t>
      </w:r>
      <w:r>
        <w:t>діяльність»,</w:t>
      </w:r>
      <w:r>
        <w:rPr>
          <w:spacing w:val="1"/>
        </w:rPr>
        <w:t xml:space="preserve"> </w:t>
      </w:r>
      <w:r>
        <w:t>а</w:t>
      </w:r>
      <w:r>
        <w:rPr>
          <w:spacing w:val="1"/>
        </w:rPr>
        <w:t xml:space="preserve"> </w:t>
      </w:r>
      <w:r>
        <w:t>також технічному завданню і</w:t>
      </w:r>
      <w:r>
        <w:rPr>
          <w:spacing w:val="1"/>
        </w:rPr>
        <w:t xml:space="preserve"> </w:t>
      </w:r>
      <w:r>
        <w:t>Порядку</w:t>
      </w:r>
      <w:r>
        <w:rPr>
          <w:spacing w:val="1"/>
        </w:rPr>
        <w:t xml:space="preserve"> </w:t>
      </w:r>
      <w:r>
        <w:t>проведення</w:t>
      </w:r>
      <w:r>
        <w:rPr>
          <w:spacing w:val="1"/>
        </w:rPr>
        <w:t xml:space="preserve"> </w:t>
      </w:r>
      <w:r>
        <w:t>конкурсу</w:t>
      </w:r>
      <w:r>
        <w:rPr>
          <w:spacing w:val="1"/>
        </w:rPr>
        <w:t xml:space="preserve"> </w:t>
      </w:r>
      <w:r>
        <w:t>з</w:t>
      </w:r>
      <w:r>
        <w:rPr>
          <w:spacing w:val="1"/>
        </w:rPr>
        <w:t xml:space="preserve"> </w:t>
      </w:r>
      <w:r>
        <w:t>відбору</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для</w:t>
      </w:r>
      <w:r>
        <w:rPr>
          <w:spacing w:val="1"/>
        </w:rPr>
        <w:t xml:space="preserve"> </w:t>
      </w:r>
      <w:r>
        <w:t>проведення</w:t>
      </w:r>
      <w:r>
        <w:rPr>
          <w:spacing w:val="1"/>
        </w:rPr>
        <w:t xml:space="preserve"> </w:t>
      </w:r>
      <w:r>
        <w:t>обов'язкового</w:t>
      </w:r>
      <w:r>
        <w:rPr>
          <w:spacing w:val="1"/>
        </w:rPr>
        <w:t xml:space="preserve"> </w:t>
      </w:r>
      <w:r>
        <w:t>аудиту</w:t>
      </w:r>
      <w:r>
        <w:rPr>
          <w:spacing w:val="1"/>
        </w:rPr>
        <w:t xml:space="preserve"> </w:t>
      </w:r>
      <w:r>
        <w:t>фінансової</w:t>
      </w:r>
      <w:r>
        <w:rPr>
          <w:spacing w:val="1"/>
        </w:rPr>
        <w:t xml:space="preserve"> </w:t>
      </w:r>
      <w:r>
        <w:t>звітності</w:t>
      </w:r>
      <w:r>
        <w:rPr>
          <w:spacing w:val="1"/>
        </w:rPr>
        <w:t xml:space="preserve"> </w:t>
      </w:r>
      <w:r>
        <w:rPr>
          <w:lang w:eastAsia="uk-UA"/>
        </w:rPr>
        <w:t>ТзОВ «Торговий</w:t>
      </w:r>
      <w:r>
        <w:rPr>
          <w:lang w:val="en-US" w:eastAsia="uk-UA"/>
        </w:rPr>
        <w:t xml:space="preserve"> комплекс</w:t>
      </w:r>
      <w:r>
        <w:rPr>
          <w:lang w:eastAsia="uk-UA"/>
        </w:rPr>
        <w:t xml:space="preserve"> «Шувар»</w:t>
      </w:r>
      <w:r>
        <w:t>.</w:t>
      </w:r>
    </w:p>
    <w:p w14:paraId="265DA98E" w14:textId="77777777" w:rsidR="005C0B64" w:rsidRDefault="00000000">
      <w:pPr>
        <w:pStyle w:val="a4"/>
        <w:ind w:right="108"/>
      </w:pPr>
      <w:r>
        <w:rPr>
          <w:b/>
        </w:rPr>
        <w:t xml:space="preserve">Завдання з обов’язкового аудиту фінансової звітності включає </w:t>
      </w:r>
      <w:r>
        <w:t>надання обґрунтованої</w:t>
      </w:r>
      <w:r>
        <w:rPr>
          <w:spacing w:val="1"/>
        </w:rPr>
        <w:t xml:space="preserve"> </w:t>
      </w:r>
      <w:r>
        <w:t>впевненості, що приймається і виконується суб’єктом аудиторської діяльності відповідно</w:t>
      </w:r>
      <w:r>
        <w:rPr>
          <w:spacing w:val="1"/>
        </w:rPr>
        <w:t xml:space="preserve"> </w:t>
      </w:r>
      <w:r>
        <w:t>до вимог Закону України «Про аудит фінансової звітності та аудиторську діяльність» та</w:t>
      </w:r>
      <w:r>
        <w:rPr>
          <w:spacing w:val="1"/>
        </w:rPr>
        <w:t xml:space="preserve"> </w:t>
      </w:r>
      <w:r>
        <w:t>міжнародних</w:t>
      </w:r>
      <w:r>
        <w:rPr>
          <w:spacing w:val="1"/>
        </w:rPr>
        <w:t xml:space="preserve"> </w:t>
      </w:r>
      <w:r>
        <w:t>стандартів</w:t>
      </w:r>
      <w:r>
        <w:rPr>
          <w:spacing w:val="1"/>
        </w:rPr>
        <w:t xml:space="preserve"> </w:t>
      </w:r>
      <w:r>
        <w:t>аудиту</w:t>
      </w:r>
      <w:r>
        <w:rPr>
          <w:spacing w:val="1"/>
        </w:rPr>
        <w:t xml:space="preserve">  </w:t>
      </w:r>
      <w:r>
        <w:t>з</w:t>
      </w:r>
      <w:r>
        <w:rPr>
          <w:spacing w:val="1"/>
        </w:rPr>
        <w:t xml:space="preserve"> </w:t>
      </w:r>
      <w:r>
        <w:t>метою</w:t>
      </w:r>
      <w:r>
        <w:rPr>
          <w:spacing w:val="1"/>
        </w:rPr>
        <w:t xml:space="preserve"> </w:t>
      </w:r>
      <w:r>
        <w:t>висловлення незалежної думки аудитора про те, чи фінансова звітність Товариства відображає достовірно його фінансовий стан, фінансові результати та грошові кошти  відповідно</w:t>
      </w:r>
      <w:r>
        <w:rPr>
          <w:spacing w:val="-12"/>
        </w:rPr>
        <w:t xml:space="preserve"> </w:t>
      </w:r>
      <w:r>
        <w:t>до МСФЗ та відповідає всім вимогам</w:t>
      </w:r>
      <w:r>
        <w:rPr>
          <w:spacing w:val="-12"/>
        </w:rPr>
        <w:t xml:space="preserve"> </w:t>
      </w:r>
      <w:r>
        <w:t>Закону</w:t>
      </w:r>
      <w:r>
        <w:rPr>
          <w:spacing w:val="-12"/>
        </w:rPr>
        <w:t xml:space="preserve"> </w:t>
      </w:r>
      <w:r>
        <w:t>України</w:t>
      </w:r>
      <w:r>
        <w:rPr>
          <w:spacing w:val="-11"/>
        </w:rPr>
        <w:t xml:space="preserve"> </w:t>
      </w:r>
      <w:r>
        <w:t>«Про</w:t>
      </w:r>
      <w:r>
        <w:rPr>
          <w:spacing w:val="-13"/>
        </w:rPr>
        <w:t xml:space="preserve"> </w:t>
      </w:r>
      <w:r>
        <w:t>бухгалтерський</w:t>
      </w:r>
      <w:r>
        <w:rPr>
          <w:spacing w:val="-10"/>
        </w:rPr>
        <w:t xml:space="preserve"> </w:t>
      </w:r>
      <w:r>
        <w:t>облік</w:t>
      </w:r>
      <w:r>
        <w:rPr>
          <w:spacing w:val="-11"/>
        </w:rPr>
        <w:t xml:space="preserve"> </w:t>
      </w:r>
      <w:r>
        <w:t>та</w:t>
      </w:r>
      <w:r>
        <w:rPr>
          <w:spacing w:val="-12"/>
        </w:rPr>
        <w:t xml:space="preserve"> </w:t>
      </w:r>
      <w:r>
        <w:t>фінансову</w:t>
      </w:r>
      <w:r>
        <w:rPr>
          <w:spacing w:val="-15"/>
        </w:rPr>
        <w:t xml:space="preserve"> </w:t>
      </w:r>
      <w:r>
        <w:t>звітність</w:t>
      </w:r>
      <w:r>
        <w:rPr>
          <w:spacing w:val="-11"/>
        </w:rPr>
        <w:t xml:space="preserve"> </w:t>
      </w:r>
      <w:r>
        <w:t>в</w:t>
      </w:r>
      <w:r>
        <w:rPr>
          <w:spacing w:val="-12"/>
        </w:rPr>
        <w:t xml:space="preserve"> </w:t>
      </w:r>
      <w:r>
        <w:t>Україні» щодо фінансового звітування</w:t>
      </w:r>
      <w:r>
        <w:rPr>
          <w:spacing w:val="-58"/>
        </w:rPr>
        <w:t xml:space="preserve">   .</w:t>
      </w:r>
    </w:p>
    <w:p w14:paraId="723E62C2" w14:textId="77777777" w:rsidR="005C0B64" w:rsidRDefault="00000000">
      <w:pPr>
        <w:spacing w:before="120"/>
        <w:ind w:left="102" w:right="107" w:firstLine="707"/>
        <w:jc w:val="both"/>
        <w:rPr>
          <w:sz w:val="24"/>
        </w:rPr>
      </w:pPr>
      <w:r>
        <w:rPr>
          <w:b/>
          <w:sz w:val="24"/>
        </w:rPr>
        <w:t xml:space="preserve">Для участі у конкурсі претенденти подають конкурсні пропозиції, </w:t>
      </w:r>
      <w:r>
        <w:rPr>
          <w:sz w:val="24"/>
        </w:rPr>
        <w:t>що мають</w:t>
      </w:r>
      <w:r>
        <w:rPr>
          <w:spacing w:val="1"/>
          <w:sz w:val="24"/>
        </w:rPr>
        <w:t xml:space="preserve"> </w:t>
      </w:r>
      <w:r>
        <w:rPr>
          <w:sz w:val="24"/>
        </w:rPr>
        <w:t>містити:</w:t>
      </w:r>
    </w:p>
    <w:p w14:paraId="5E5F92D4" w14:textId="77777777" w:rsidR="005C0B64" w:rsidRDefault="00000000">
      <w:pPr>
        <w:pStyle w:val="a4"/>
        <w:spacing w:before="0"/>
        <w:ind w:right="103" w:firstLine="707"/>
      </w:pPr>
      <w:r>
        <w:t>твердження</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щодо</w:t>
      </w:r>
      <w:r>
        <w:rPr>
          <w:spacing w:val="1"/>
        </w:rPr>
        <w:t xml:space="preserve"> </w:t>
      </w:r>
      <w:r>
        <w:t>відповідності</w:t>
      </w:r>
      <w:r>
        <w:rPr>
          <w:spacing w:val="1"/>
        </w:rPr>
        <w:t xml:space="preserve"> </w:t>
      </w:r>
      <w:r>
        <w:t>кожному</w:t>
      </w:r>
      <w:r>
        <w:rPr>
          <w:spacing w:val="1"/>
        </w:rPr>
        <w:t xml:space="preserve"> </w:t>
      </w:r>
      <w:r>
        <w:t>з</w:t>
      </w:r>
      <w:r>
        <w:rPr>
          <w:spacing w:val="-57"/>
        </w:rPr>
        <w:t xml:space="preserve"> </w:t>
      </w:r>
      <w:r>
        <w:t>критеріїв,</w:t>
      </w:r>
      <w:r>
        <w:rPr>
          <w:spacing w:val="1"/>
        </w:rPr>
        <w:t xml:space="preserve"> </w:t>
      </w:r>
      <w:r>
        <w:t>встановлених</w:t>
      </w:r>
      <w:r>
        <w:rPr>
          <w:spacing w:val="1"/>
        </w:rPr>
        <w:t xml:space="preserve"> </w:t>
      </w:r>
      <w:r>
        <w:t>розділом</w:t>
      </w:r>
      <w:r>
        <w:rPr>
          <w:spacing w:val="1"/>
        </w:rPr>
        <w:t xml:space="preserve"> </w:t>
      </w:r>
      <w:r>
        <w:t>3</w:t>
      </w:r>
      <w:r>
        <w:rPr>
          <w:spacing w:val="1"/>
        </w:rPr>
        <w:t xml:space="preserve"> </w:t>
      </w:r>
      <w:r>
        <w:t>Порядку</w:t>
      </w:r>
      <w:r>
        <w:rPr>
          <w:spacing w:val="1"/>
        </w:rPr>
        <w:t xml:space="preserve"> </w:t>
      </w:r>
      <w:r>
        <w:t>проведення</w:t>
      </w:r>
      <w:r>
        <w:rPr>
          <w:spacing w:val="1"/>
        </w:rPr>
        <w:t xml:space="preserve"> </w:t>
      </w:r>
      <w:r>
        <w:t>конкурсу</w:t>
      </w:r>
      <w:r>
        <w:rPr>
          <w:spacing w:val="1"/>
        </w:rPr>
        <w:t xml:space="preserve"> </w:t>
      </w:r>
      <w:r>
        <w:t>з</w:t>
      </w:r>
      <w:r>
        <w:rPr>
          <w:spacing w:val="1"/>
        </w:rPr>
        <w:t xml:space="preserve"> </w:t>
      </w:r>
      <w:r>
        <w:t>відбору</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для</w:t>
      </w:r>
      <w:r>
        <w:rPr>
          <w:spacing w:val="1"/>
        </w:rPr>
        <w:t xml:space="preserve"> </w:t>
      </w:r>
      <w:r>
        <w:t>проведення</w:t>
      </w:r>
      <w:r>
        <w:rPr>
          <w:spacing w:val="1"/>
        </w:rPr>
        <w:t xml:space="preserve"> </w:t>
      </w:r>
      <w:r>
        <w:t>обов'язкового</w:t>
      </w:r>
      <w:r>
        <w:rPr>
          <w:spacing w:val="1"/>
        </w:rPr>
        <w:t xml:space="preserve"> </w:t>
      </w:r>
      <w:r>
        <w:t>аудиту</w:t>
      </w:r>
      <w:r>
        <w:rPr>
          <w:spacing w:val="1"/>
        </w:rPr>
        <w:t xml:space="preserve"> </w:t>
      </w:r>
      <w:r>
        <w:t>фінансової</w:t>
      </w:r>
      <w:r>
        <w:rPr>
          <w:spacing w:val="1"/>
        </w:rPr>
        <w:t xml:space="preserve"> </w:t>
      </w:r>
      <w:r>
        <w:t>звітності</w:t>
      </w:r>
      <w:r>
        <w:rPr>
          <w:spacing w:val="-57"/>
        </w:rPr>
        <w:t xml:space="preserve"> </w:t>
      </w:r>
      <w:r>
        <w:t>відповідно</w:t>
      </w:r>
      <w:r>
        <w:rPr>
          <w:spacing w:val="1"/>
        </w:rPr>
        <w:t xml:space="preserve"> </w:t>
      </w:r>
      <w:r>
        <w:t>до</w:t>
      </w:r>
      <w:r>
        <w:rPr>
          <w:spacing w:val="1"/>
        </w:rPr>
        <w:t xml:space="preserve"> </w:t>
      </w:r>
      <w:r>
        <w:t>Міжнародних</w:t>
      </w:r>
      <w:r>
        <w:rPr>
          <w:spacing w:val="1"/>
        </w:rPr>
        <w:t xml:space="preserve"> </w:t>
      </w:r>
      <w:r>
        <w:t>стандартів</w:t>
      </w:r>
      <w:r>
        <w:rPr>
          <w:spacing w:val="1"/>
        </w:rPr>
        <w:t xml:space="preserve"> </w:t>
      </w:r>
      <w:r>
        <w:t>фінансової</w:t>
      </w:r>
      <w:r>
        <w:rPr>
          <w:spacing w:val="1"/>
        </w:rPr>
        <w:t xml:space="preserve"> </w:t>
      </w:r>
      <w:r>
        <w:t>звітності</w:t>
      </w:r>
      <w:r>
        <w:rPr>
          <w:spacing w:val="1"/>
        </w:rPr>
        <w:t xml:space="preserve"> </w:t>
      </w:r>
      <w:r>
        <w:t>(МСФЗ)</w:t>
      </w:r>
      <w:r>
        <w:rPr>
          <w:spacing w:val="1"/>
        </w:rPr>
        <w:t xml:space="preserve"> </w:t>
      </w:r>
      <w:r>
        <w:rPr>
          <w:lang w:eastAsia="uk-UA"/>
        </w:rPr>
        <w:t>ТзОВ «ТК «Шувар»</w:t>
      </w:r>
      <w:r>
        <w:t>;</w:t>
      </w:r>
    </w:p>
    <w:p w14:paraId="1390ADA7" w14:textId="77777777" w:rsidR="005C0B64" w:rsidRDefault="00000000">
      <w:pPr>
        <w:pStyle w:val="a4"/>
        <w:spacing w:before="1"/>
        <w:ind w:right="113" w:firstLine="707"/>
      </w:pPr>
      <w:r>
        <w:t>вартість</w:t>
      </w:r>
      <w:r>
        <w:rPr>
          <w:spacing w:val="1"/>
        </w:rPr>
        <w:t xml:space="preserve"> </w:t>
      </w:r>
      <w:r>
        <w:t>послуг</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з</w:t>
      </w:r>
      <w:r>
        <w:rPr>
          <w:spacing w:val="1"/>
        </w:rPr>
        <w:t xml:space="preserve"> </w:t>
      </w:r>
      <w:r>
        <w:t>виконання</w:t>
      </w:r>
      <w:r>
        <w:rPr>
          <w:spacing w:val="1"/>
        </w:rPr>
        <w:t xml:space="preserve"> </w:t>
      </w:r>
      <w:r>
        <w:t>завдання</w:t>
      </w:r>
      <w:r>
        <w:rPr>
          <w:spacing w:val="1"/>
        </w:rPr>
        <w:t xml:space="preserve"> </w:t>
      </w:r>
      <w:r>
        <w:t>щодо</w:t>
      </w:r>
      <w:r>
        <w:rPr>
          <w:spacing w:val="1"/>
        </w:rPr>
        <w:t xml:space="preserve"> </w:t>
      </w:r>
      <w:r>
        <w:t>обов’язкового</w:t>
      </w:r>
      <w:r>
        <w:rPr>
          <w:spacing w:val="-1"/>
        </w:rPr>
        <w:t xml:space="preserve"> </w:t>
      </w:r>
      <w:r>
        <w:t>аудиту фінансової звітності;</w:t>
      </w:r>
    </w:p>
    <w:p w14:paraId="3062A2F4" w14:textId="77777777" w:rsidR="005C0B64" w:rsidRDefault="00000000">
      <w:pPr>
        <w:pStyle w:val="a4"/>
        <w:spacing w:before="0"/>
        <w:ind w:right="109" w:firstLine="707"/>
      </w:pPr>
      <w:r>
        <w:t xml:space="preserve">термін перевірки; </w:t>
      </w:r>
    </w:p>
    <w:p w14:paraId="531248D3" w14:textId="77777777" w:rsidR="005C0B64" w:rsidRDefault="00000000">
      <w:pPr>
        <w:pStyle w:val="a4"/>
        <w:spacing w:before="0"/>
        <w:ind w:left="810"/>
      </w:pPr>
      <w:r>
        <w:t>адресу</w:t>
      </w:r>
      <w:r>
        <w:rPr>
          <w:spacing w:val="-2"/>
        </w:rPr>
        <w:t xml:space="preserve"> </w:t>
      </w:r>
      <w:r>
        <w:t>веб-сайту</w:t>
      </w:r>
      <w:r>
        <w:rPr>
          <w:spacing w:val="-1"/>
        </w:rPr>
        <w:t xml:space="preserve"> </w:t>
      </w:r>
      <w:r>
        <w:t>суб'єкта</w:t>
      </w:r>
      <w:r>
        <w:rPr>
          <w:spacing w:val="-2"/>
        </w:rPr>
        <w:t xml:space="preserve"> </w:t>
      </w:r>
      <w:r>
        <w:t>аудиторської</w:t>
      </w:r>
      <w:r>
        <w:rPr>
          <w:spacing w:val="-1"/>
        </w:rPr>
        <w:t xml:space="preserve"> </w:t>
      </w:r>
      <w:r>
        <w:t>діяльності;</w:t>
      </w:r>
    </w:p>
    <w:p w14:paraId="7F80ACDA" w14:textId="77777777" w:rsidR="005C0B64" w:rsidRDefault="00000000">
      <w:pPr>
        <w:pStyle w:val="a4"/>
        <w:spacing w:before="0"/>
        <w:ind w:right="112" w:firstLine="707"/>
      </w:pPr>
      <w:r>
        <w:t>проект договору з надання суб'єктом аудиторської діяльності послуг з виконання</w:t>
      </w:r>
      <w:r>
        <w:rPr>
          <w:spacing w:val="1"/>
        </w:rPr>
        <w:t xml:space="preserve"> </w:t>
      </w:r>
      <w:r>
        <w:t>завдання</w:t>
      </w:r>
      <w:r>
        <w:rPr>
          <w:spacing w:val="-1"/>
        </w:rPr>
        <w:t xml:space="preserve"> </w:t>
      </w:r>
      <w:r>
        <w:t>щодо обов’язкового аудиту фінансової</w:t>
      </w:r>
      <w:r>
        <w:rPr>
          <w:spacing w:val="-1"/>
        </w:rPr>
        <w:t xml:space="preserve"> </w:t>
      </w:r>
      <w:r>
        <w:t>звітності.</w:t>
      </w:r>
    </w:p>
    <w:p w14:paraId="06741E1C" w14:textId="77777777" w:rsidR="005C0B64" w:rsidRDefault="00000000">
      <w:pPr>
        <w:pStyle w:val="a4"/>
        <w:spacing w:before="0"/>
        <w:ind w:right="103" w:firstLine="707"/>
      </w:pPr>
      <w:r>
        <w:t>Пропозиції суб'єктів аудиторської діяльності можуть додатково містити довідки,</w:t>
      </w:r>
      <w:r>
        <w:rPr>
          <w:spacing w:val="1"/>
        </w:rPr>
        <w:t xml:space="preserve"> </w:t>
      </w:r>
      <w:r>
        <w:t>виписки,</w:t>
      </w:r>
      <w:r>
        <w:rPr>
          <w:spacing w:val="1"/>
        </w:rPr>
        <w:t xml:space="preserve"> </w:t>
      </w:r>
      <w:r>
        <w:t>витяги,</w:t>
      </w:r>
      <w:r>
        <w:rPr>
          <w:spacing w:val="1"/>
        </w:rPr>
        <w:t xml:space="preserve"> </w:t>
      </w:r>
      <w:r>
        <w:t>інші</w:t>
      </w:r>
      <w:r>
        <w:rPr>
          <w:spacing w:val="1"/>
        </w:rPr>
        <w:t xml:space="preserve"> </w:t>
      </w:r>
      <w:r>
        <w:t>офіційні</w:t>
      </w:r>
      <w:r>
        <w:rPr>
          <w:spacing w:val="1"/>
        </w:rPr>
        <w:t xml:space="preserve"> </w:t>
      </w:r>
      <w:r>
        <w:t>документи,</w:t>
      </w:r>
      <w:r>
        <w:rPr>
          <w:spacing w:val="1"/>
        </w:rPr>
        <w:t xml:space="preserve"> </w:t>
      </w:r>
      <w:r>
        <w:t>що</w:t>
      </w:r>
      <w:r>
        <w:rPr>
          <w:spacing w:val="1"/>
        </w:rPr>
        <w:t xml:space="preserve"> </w:t>
      </w:r>
      <w:r>
        <w:t>підтверджують</w:t>
      </w:r>
      <w:r>
        <w:rPr>
          <w:spacing w:val="1"/>
        </w:rPr>
        <w:t xml:space="preserve"> </w:t>
      </w:r>
      <w:r>
        <w:t>відповідність</w:t>
      </w:r>
      <w:r>
        <w:rPr>
          <w:spacing w:val="1"/>
        </w:rPr>
        <w:t xml:space="preserve"> </w:t>
      </w:r>
      <w:r>
        <w:t>суб'єктів</w:t>
      </w:r>
      <w:r>
        <w:rPr>
          <w:spacing w:val="1"/>
        </w:rPr>
        <w:t xml:space="preserve"> </w:t>
      </w:r>
      <w:r>
        <w:t>аудиторської</w:t>
      </w:r>
      <w:r>
        <w:rPr>
          <w:spacing w:val="-10"/>
        </w:rPr>
        <w:t xml:space="preserve"> </w:t>
      </w:r>
      <w:r>
        <w:t>діяльності</w:t>
      </w:r>
      <w:r>
        <w:rPr>
          <w:spacing w:val="-11"/>
        </w:rPr>
        <w:t xml:space="preserve"> </w:t>
      </w:r>
      <w:r>
        <w:t>критеріям,</w:t>
      </w:r>
      <w:r>
        <w:rPr>
          <w:spacing w:val="-10"/>
        </w:rPr>
        <w:t xml:space="preserve"> </w:t>
      </w:r>
      <w:r>
        <w:t>встановлених</w:t>
      </w:r>
      <w:r>
        <w:rPr>
          <w:spacing w:val="-10"/>
        </w:rPr>
        <w:t xml:space="preserve"> </w:t>
      </w:r>
      <w:r>
        <w:t>розділом</w:t>
      </w:r>
      <w:r>
        <w:rPr>
          <w:spacing w:val="-10"/>
        </w:rPr>
        <w:t xml:space="preserve"> </w:t>
      </w:r>
      <w:r>
        <w:t>3</w:t>
      </w:r>
      <w:r>
        <w:rPr>
          <w:spacing w:val="-10"/>
        </w:rPr>
        <w:t xml:space="preserve"> </w:t>
      </w:r>
      <w:r>
        <w:t>Порядку</w:t>
      </w:r>
      <w:r>
        <w:rPr>
          <w:spacing w:val="-11"/>
        </w:rPr>
        <w:t xml:space="preserve"> </w:t>
      </w:r>
      <w:r>
        <w:t>проведення</w:t>
      </w:r>
      <w:r>
        <w:rPr>
          <w:spacing w:val="-4"/>
        </w:rPr>
        <w:t xml:space="preserve"> </w:t>
      </w:r>
      <w:r>
        <w:t>конкурсу</w:t>
      </w:r>
      <w:r>
        <w:rPr>
          <w:spacing w:val="-58"/>
        </w:rPr>
        <w:t xml:space="preserve"> </w:t>
      </w:r>
      <w:r>
        <w:t>з</w:t>
      </w:r>
      <w:r>
        <w:rPr>
          <w:spacing w:val="-7"/>
        </w:rPr>
        <w:t xml:space="preserve"> </w:t>
      </w:r>
      <w:r>
        <w:t>відбору</w:t>
      </w:r>
      <w:r>
        <w:rPr>
          <w:spacing w:val="-8"/>
        </w:rPr>
        <w:t xml:space="preserve"> </w:t>
      </w:r>
      <w:r>
        <w:t>суб'єкта</w:t>
      </w:r>
      <w:r>
        <w:rPr>
          <w:spacing w:val="-9"/>
        </w:rPr>
        <w:t xml:space="preserve"> </w:t>
      </w:r>
      <w:r>
        <w:t>аудиторської</w:t>
      </w:r>
      <w:r>
        <w:rPr>
          <w:spacing w:val="-7"/>
        </w:rPr>
        <w:t xml:space="preserve"> </w:t>
      </w:r>
      <w:r>
        <w:t>діяльності</w:t>
      </w:r>
      <w:r>
        <w:rPr>
          <w:spacing w:val="-7"/>
        </w:rPr>
        <w:t xml:space="preserve"> </w:t>
      </w:r>
      <w:r>
        <w:t>для</w:t>
      </w:r>
      <w:r>
        <w:rPr>
          <w:spacing w:val="-12"/>
        </w:rPr>
        <w:t xml:space="preserve"> </w:t>
      </w:r>
      <w:r>
        <w:t>проведення</w:t>
      </w:r>
      <w:r>
        <w:rPr>
          <w:spacing w:val="-8"/>
        </w:rPr>
        <w:t xml:space="preserve"> </w:t>
      </w:r>
      <w:r>
        <w:t>обов'язкового</w:t>
      </w:r>
      <w:r>
        <w:rPr>
          <w:spacing w:val="-8"/>
        </w:rPr>
        <w:t xml:space="preserve"> </w:t>
      </w:r>
      <w:r>
        <w:t>аудиту</w:t>
      </w:r>
      <w:r>
        <w:rPr>
          <w:spacing w:val="-8"/>
        </w:rPr>
        <w:t xml:space="preserve"> </w:t>
      </w:r>
      <w:r>
        <w:t>фінансової</w:t>
      </w:r>
      <w:r>
        <w:rPr>
          <w:spacing w:val="-57"/>
        </w:rPr>
        <w:t xml:space="preserve"> </w:t>
      </w:r>
      <w:r>
        <w:t xml:space="preserve">звітності, відповідно до Міжнародних стандартів фінансової звітності (МСФЗ) </w:t>
      </w:r>
      <w:r>
        <w:rPr>
          <w:lang w:eastAsia="uk-UA"/>
        </w:rPr>
        <w:t>ТзОВ «ТК «Шувар».</w:t>
      </w:r>
    </w:p>
    <w:p w14:paraId="2FB3D5D7" w14:textId="6A3EACB8" w:rsidR="005C0B64" w:rsidRDefault="00000000">
      <w:pPr>
        <w:pStyle w:val="1"/>
      </w:pPr>
      <w:r>
        <w:t>Дата</w:t>
      </w:r>
      <w:r>
        <w:rPr>
          <w:spacing w:val="-2"/>
        </w:rPr>
        <w:t xml:space="preserve"> </w:t>
      </w:r>
      <w:r>
        <w:t>початку</w:t>
      </w:r>
      <w:r>
        <w:rPr>
          <w:spacing w:val="-2"/>
        </w:rPr>
        <w:t xml:space="preserve"> </w:t>
      </w:r>
      <w:r>
        <w:t>проведення</w:t>
      </w:r>
      <w:r>
        <w:rPr>
          <w:spacing w:val="-1"/>
        </w:rPr>
        <w:t xml:space="preserve"> </w:t>
      </w:r>
      <w:r>
        <w:t>конкурсу –</w:t>
      </w:r>
      <w:r>
        <w:rPr>
          <w:spacing w:val="-2"/>
        </w:rPr>
        <w:t xml:space="preserve"> </w:t>
      </w:r>
      <w:r>
        <w:t>«0</w:t>
      </w:r>
      <w:r w:rsidR="00BC43CC">
        <w:t>3</w:t>
      </w:r>
      <w:r>
        <w:t>»</w:t>
      </w:r>
      <w:r>
        <w:rPr>
          <w:spacing w:val="-1"/>
        </w:rPr>
        <w:t xml:space="preserve"> грудня</w:t>
      </w:r>
      <w:r>
        <w:rPr>
          <w:spacing w:val="-2"/>
        </w:rPr>
        <w:t xml:space="preserve"> </w:t>
      </w:r>
      <w:r>
        <w:t>2025</w:t>
      </w:r>
      <w:r>
        <w:rPr>
          <w:spacing w:val="-1"/>
        </w:rPr>
        <w:t xml:space="preserve"> </w:t>
      </w:r>
      <w:r>
        <w:t>року.</w:t>
      </w:r>
    </w:p>
    <w:p w14:paraId="211F5F64" w14:textId="77777777" w:rsidR="005C0B64" w:rsidRDefault="00000000">
      <w:pPr>
        <w:pStyle w:val="a4"/>
        <w:spacing w:before="121"/>
        <w:jc w:val="left"/>
      </w:pPr>
      <w:r>
        <w:t>Кінцевий</w:t>
      </w:r>
      <w:r>
        <w:rPr>
          <w:spacing w:val="-3"/>
        </w:rPr>
        <w:t xml:space="preserve"> </w:t>
      </w:r>
      <w:r>
        <w:t>строк</w:t>
      </w:r>
      <w:r>
        <w:rPr>
          <w:spacing w:val="-3"/>
        </w:rPr>
        <w:t xml:space="preserve"> </w:t>
      </w:r>
      <w:r>
        <w:t>подачі</w:t>
      </w:r>
      <w:r>
        <w:rPr>
          <w:spacing w:val="-2"/>
        </w:rPr>
        <w:t xml:space="preserve"> </w:t>
      </w:r>
      <w:r>
        <w:t>конкурсних</w:t>
      </w:r>
      <w:r>
        <w:rPr>
          <w:spacing w:val="-2"/>
        </w:rPr>
        <w:t xml:space="preserve"> </w:t>
      </w:r>
      <w:r>
        <w:t>пропозицій</w:t>
      </w:r>
      <w:r>
        <w:rPr>
          <w:spacing w:val="-4"/>
        </w:rPr>
        <w:t xml:space="preserve"> </w:t>
      </w:r>
      <w:r>
        <w:t>разом</w:t>
      </w:r>
      <w:r>
        <w:rPr>
          <w:spacing w:val="-3"/>
        </w:rPr>
        <w:t xml:space="preserve"> </w:t>
      </w:r>
      <w:r>
        <w:t>з</w:t>
      </w:r>
      <w:r>
        <w:rPr>
          <w:spacing w:val="-2"/>
        </w:rPr>
        <w:t xml:space="preserve"> </w:t>
      </w:r>
      <w:r>
        <w:t>підтвердними</w:t>
      </w:r>
      <w:r>
        <w:rPr>
          <w:spacing w:val="-4"/>
        </w:rPr>
        <w:t xml:space="preserve"> </w:t>
      </w:r>
      <w:r>
        <w:t>документами</w:t>
      </w:r>
      <w:r>
        <w:rPr>
          <w:spacing w:val="5"/>
        </w:rPr>
        <w:t xml:space="preserve"> </w:t>
      </w:r>
      <w:r>
        <w:t>–</w:t>
      </w:r>
    </w:p>
    <w:p w14:paraId="4B9B4157" w14:textId="0236B7E4" w:rsidR="005C0B64" w:rsidRDefault="00000000">
      <w:pPr>
        <w:pStyle w:val="1"/>
        <w:spacing w:before="120"/>
      </w:pPr>
      <w:r>
        <w:t>до</w:t>
      </w:r>
      <w:r>
        <w:rPr>
          <w:spacing w:val="-1"/>
        </w:rPr>
        <w:t xml:space="preserve"> </w:t>
      </w:r>
      <w:r>
        <w:t>«1</w:t>
      </w:r>
      <w:r w:rsidR="00BC43CC">
        <w:t>2</w:t>
      </w:r>
      <w:r>
        <w:t>»</w:t>
      </w:r>
      <w:r>
        <w:rPr>
          <w:spacing w:val="-1"/>
        </w:rPr>
        <w:t xml:space="preserve"> грудня </w:t>
      </w:r>
      <w:r>
        <w:t>2025</w:t>
      </w:r>
      <w:r>
        <w:rPr>
          <w:spacing w:val="-1"/>
        </w:rPr>
        <w:t xml:space="preserve"> </w:t>
      </w:r>
      <w:r>
        <w:t>року</w:t>
      </w:r>
      <w:r>
        <w:rPr>
          <w:spacing w:val="-1"/>
        </w:rPr>
        <w:t xml:space="preserve"> </w:t>
      </w:r>
      <w:r>
        <w:t>включно.</w:t>
      </w:r>
    </w:p>
    <w:p w14:paraId="1E26816C" w14:textId="77777777" w:rsidR="005C0B64" w:rsidRDefault="005C0B64">
      <w:pPr>
        <w:pStyle w:val="1"/>
        <w:spacing w:before="120"/>
      </w:pPr>
    </w:p>
    <w:p w14:paraId="463FC568" w14:textId="77777777" w:rsidR="005C0B64" w:rsidRDefault="00000000">
      <w:pPr>
        <w:pStyle w:val="a4"/>
        <w:spacing w:line="259" w:lineRule="auto"/>
        <w:ind w:left="159" w:right="220"/>
        <w:rPr>
          <w:lang w:val="ru-RU"/>
        </w:rPr>
      </w:pPr>
      <w:r>
        <w:t>Конкурсні</w:t>
      </w:r>
      <w:r>
        <w:rPr>
          <w:spacing w:val="1"/>
        </w:rPr>
        <w:t xml:space="preserve"> </w:t>
      </w:r>
      <w:r>
        <w:t>пропозиції</w:t>
      </w:r>
      <w:r>
        <w:rPr>
          <w:spacing w:val="1"/>
        </w:rPr>
        <w:t xml:space="preserve"> </w:t>
      </w:r>
      <w:r>
        <w:t>подаються</w:t>
      </w:r>
      <w:r>
        <w:rPr>
          <w:spacing w:val="1"/>
        </w:rPr>
        <w:t xml:space="preserve"> </w:t>
      </w:r>
      <w:r>
        <w:t>суб'єктами</w:t>
      </w:r>
      <w:r>
        <w:rPr>
          <w:spacing w:val="1"/>
        </w:rPr>
        <w:t xml:space="preserve"> </w:t>
      </w:r>
      <w:r>
        <w:t>аудиторської</w:t>
      </w:r>
      <w:r>
        <w:rPr>
          <w:spacing w:val="1"/>
        </w:rPr>
        <w:t xml:space="preserve"> </w:t>
      </w:r>
      <w:r>
        <w:t>діяльності</w:t>
      </w:r>
      <w:r>
        <w:rPr>
          <w:spacing w:val="1"/>
        </w:rPr>
        <w:t xml:space="preserve"> </w:t>
      </w:r>
      <w:r>
        <w:t>у</w:t>
      </w:r>
      <w:r>
        <w:rPr>
          <w:spacing w:val="1"/>
        </w:rPr>
        <w:t xml:space="preserve"> </w:t>
      </w:r>
      <w:r>
        <w:t>письмовому</w:t>
      </w:r>
      <w:r>
        <w:rPr>
          <w:spacing w:val="1"/>
        </w:rPr>
        <w:t xml:space="preserve"> </w:t>
      </w:r>
      <w:r>
        <w:t>вигляді</w:t>
      </w:r>
      <w:r>
        <w:rPr>
          <w:spacing w:val="1"/>
        </w:rPr>
        <w:t xml:space="preserve"> </w:t>
      </w:r>
      <w:r>
        <w:t>за</w:t>
      </w:r>
      <w:r>
        <w:rPr>
          <w:spacing w:val="1"/>
        </w:rPr>
        <w:t xml:space="preserve"> </w:t>
      </w:r>
      <w:r>
        <w:t>підписом</w:t>
      </w:r>
      <w:r>
        <w:rPr>
          <w:spacing w:val="1"/>
        </w:rPr>
        <w:t xml:space="preserve"> </w:t>
      </w:r>
      <w:r>
        <w:t>керівника</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на</w:t>
      </w:r>
      <w:r>
        <w:rPr>
          <w:spacing w:val="1"/>
        </w:rPr>
        <w:t xml:space="preserve"> </w:t>
      </w:r>
      <w:r>
        <w:t>адресу</w:t>
      </w:r>
      <w:r>
        <w:rPr>
          <w:spacing w:val="1"/>
        </w:rPr>
        <w:t xml:space="preserve"> </w:t>
      </w:r>
      <w:r>
        <w:t>за</w:t>
      </w:r>
      <w:r>
        <w:rPr>
          <w:spacing w:val="1"/>
        </w:rPr>
        <w:t xml:space="preserve"> </w:t>
      </w:r>
      <w:r>
        <w:t>місцезнаходженням</w:t>
      </w:r>
      <w:r>
        <w:rPr>
          <w:spacing w:val="1"/>
        </w:rPr>
        <w:t xml:space="preserve"> </w:t>
      </w:r>
      <w:r>
        <w:t>Товариства:</w:t>
      </w:r>
      <w:r>
        <w:rPr>
          <w:spacing w:val="1"/>
        </w:rPr>
        <w:t xml:space="preserve"> </w:t>
      </w:r>
      <w:r>
        <w:rPr>
          <w:sz w:val="22"/>
        </w:rPr>
        <w:t>79070, Україна, Львівська область, м.Львів, вул. Чукаріна, буд.6</w:t>
      </w:r>
      <w:r>
        <w:rPr>
          <w:spacing w:val="1"/>
        </w:rPr>
        <w:t xml:space="preserve"> </w:t>
      </w:r>
      <w:r>
        <w:t>або</w:t>
      </w:r>
      <w:r>
        <w:rPr>
          <w:spacing w:val="1"/>
        </w:rPr>
        <w:t xml:space="preserve"> </w:t>
      </w:r>
      <w:r>
        <w:t>у</w:t>
      </w:r>
      <w:r>
        <w:rPr>
          <w:spacing w:val="1"/>
        </w:rPr>
        <w:t xml:space="preserve"> </w:t>
      </w:r>
      <w:r>
        <w:t xml:space="preserve">електронному вигляді у файлі(ах) </w:t>
      </w:r>
      <w:r>
        <w:rPr>
          <w:lang w:val="en-US"/>
        </w:rPr>
        <w:t>pdf</w:t>
      </w:r>
      <w:r>
        <w:t xml:space="preserve"> </w:t>
      </w:r>
      <w:r>
        <w:rPr>
          <w:lang w:val="ru-RU"/>
        </w:rPr>
        <w:t xml:space="preserve">на </w:t>
      </w:r>
      <w:r>
        <w:t>електронн</w:t>
      </w:r>
      <w:r>
        <w:rPr>
          <w:lang w:val="ru-RU"/>
        </w:rPr>
        <w:t>у</w:t>
      </w:r>
      <w:r>
        <w:rPr>
          <w:spacing w:val="35"/>
        </w:rPr>
        <w:t xml:space="preserve"> </w:t>
      </w:r>
      <w:r>
        <w:t>пошт</w:t>
      </w:r>
      <w:r>
        <w:rPr>
          <w:lang w:val="ru-RU"/>
        </w:rPr>
        <w:t>у</w:t>
      </w:r>
      <w:r>
        <w:rPr>
          <w:spacing w:val="33"/>
        </w:rPr>
        <w:t xml:space="preserve"> </w:t>
      </w:r>
      <w:r>
        <w:rPr>
          <w:lang w:val="ru-RU"/>
        </w:rPr>
        <w:t>з</w:t>
      </w:r>
      <w:r>
        <w:t>а</w:t>
      </w:r>
      <w:r>
        <w:rPr>
          <w:spacing w:val="33"/>
        </w:rPr>
        <w:t xml:space="preserve"> </w:t>
      </w:r>
      <w:r>
        <w:t>адрес</w:t>
      </w:r>
      <w:r>
        <w:rPr>
          <w:lang w:val="ru-RU"/>
        </w:rPr>
        <w:t>ою</w:t>
      </w:r>
      <w:r>
        <w:t>:</w:t>
      </w:r>
    </w:p>
    <w:p w14:paraId="621CE076" w14:textId="318401DB" w:rsidR="005C0B64" w:rsidRDefault="00000000">
      <w:pPr>
        <w:pStyle w:val="a4"/>
        <w:spacing w:line="259" w:lineRule="auto"/>
        <w:ind w:left="159" w:right="220"/>
        <w:rPr>
          <w:b/>
          <w:i/>
        </w:rPr>
      </w:pPr>
      <w:r>
        <w:rPr>
          <w:spacing w:val="38"/>
        </w:rPr>
        <w:t xml:space="preserve"> </w:t>
      </w:r>
      <w:hyperlink r:id="rId5" w:history="1">
        <w:r w:rsidR="005C0B64">
          <w:rPr>
            <w:rStyle w:val="a3"/>
            <w:spacing w:val="38"/>
            <w:lang w:val="en-US"/>
          </w:rPr>
          <w:t>m.danyluk</w:t>
        </w:r>
        <w:r w:rsidR="005C0B64">
          <w:rPr>
            <w:rStyle w:val="a3"/>
            <w:spacing w:val="38"/>
          </w:rPr>
          <w:t>_</w:t>
        </w:r>
        <w:r w:rsidR="005C0B64">
          <w:rPr>
            <w:rStyle w:val="a3"/>
            <w:spacing w:val="38"/>
            <w:lang w:val="en-US"/>
          </w:rPr>
          <w:t>tk@shuvar.com</w:t>
        </w:r>
      </w:hyperlink>
      <w:r>
        <w:rPr>
          <w:spacing w:val="38"/>
          <w:lang w:val="en-US"/>
        </w:rPr>
        <w:t xml:space="preserve"> </w:t>
      </w:r>
      <w:r>
        <w:rPr>
          <w:b/>
        </w:rPr>
        <w:t>з</w:t>
      </w:r>
      <w:r>
        <w:rPr>
          <w:b/>
          <w:spacing w:val="34"/>
        </w:rPr>
        <w:t xml:space="preserve"> </w:t>
      </w:r>
      <w:r>
        <w:rPr>
          <w:b/>
        </w:rPr>
        <w:t>обов’язковою</w:t>
      </w:r>
      <w:r>
        <w:rPr>
          <w:b/>
          <w:spacing w:val="34"/>
        </w:rPr>
        <w:t xml:space="preserve"> </w:t>
      </w:r>
      <w:r>
        <w:rPr>
          <w:b/>
        </w:rPr>
        <w:t>темою:</w:t>
      </w:r>
      <w:r>
        <w:rPr>
          <w:b/>
          <w:lang w:val="ru-RU"/>
        </w:rPr>
        <w:t xml:space="preserve"> </w:t>
      </w:r>
      <w:r>
        <w:rPr>
          <w:b/>
        </w:rPr>
        <w:t>«КОНКУРС</w:t>
      </w:r>
      <w:r>
        <w:rPr>
          <w:b/>
          <w:spacing w:val="-4"/>
        </w:rPr>
        <w:t xml:space="preserve"> </w:t>
      </w:r>
      <w:r>
        <w:rPr>
          <w:b/>
        </w:rPr>
        <w:t>на</w:t>
      </w:r>
      <w:r>
        <w:rPr>
          <w:b/>
          <w:spacing w:val="-2"/>
        </w:rPr>
        <w:t xml:space="preserve"> </w:t>
      </w:r>
      <w:r>
        <w:rPr>
          <w:b/>
        </w:rPr>
        <w:t>обрання</w:t>
      </w:r>
      <w:r>
        <w:rPr>
          <w:b/>
          <w:spacing w:val="-3"/>
        </w:rPr>
        <w:t xml:space="preserve"> </w:t>
      </w:r>
      <w:r>
        <w:rPr>
          <w:b/>
        </w:rPr>
        <w:t xml:space="preserve">САД </w:t>
      </w:r>
      <w:r>
        <w:rPr>
          <w:b/>
        </w:rPr>
        <w:lastRenderedPageBreak/>
        <w:t xml:space="preserve">ТОВ </w:t>
      </w:r>
      <w:r w:rsidR="002455BF">
        <w:rPr>
          <w:b/>
        </w:rPr>
        <w:t>«</w:t>
      </w:r>
      <w:r>
        <w:rPr>
          <w:b/>
        </w:rPr>
        <w:t>ТК “ШУВАР”</w:t>
      </w:r>
    </w:p>
    <w:p w14:paraId="08DBF992" w14:textId="77777777" w:rsidR="005C0B64" w:rsidRDefault="00000000">
      <w:pPr>
        <w:spacing w:before="182"/>
        <w:ind w:left="102"/>
        <w:jc w:val="both"/>
        <w:rPr>
          <w:b/>
          <w:sz w:val="24"/>
        </w:rPr>
      </w:pPr>
      <w:r>
        <w:rPr>
          <w:sz w:val="24"/>
        </w:rPr>
        <w:t>Контактна</w:t>
      </w:r>
      <w:r>
        <w:rPr>
          <w:spacing w:val="-3"/>
          <w:sz w:val="24"/>
        </w:rPr>
        <w:t xml:space="preserve"> </w:t>
      </w:r>
      <w:r>
        <w:rPr>
          <w:sz w:val="24"/>
        </w:rPr>
        <w:t xml:space="preserve">особа: </w:t>
      </w:r>
      <w:r>
        <w:rPr>
          <w:b/>
          <w:sz w:val="24"/>
        </w:rPr>
        <w:t>Микола Данилюк</w:t>
      </w:r>
    </w:p>
    <w:p w14:paraId="7A01FC53" w14:textId="77777777" w:rsidR="005C0B64" w:rsidRDefault="00000000">
      <w:pPr>
        <w:pStyle w:val="a4"/>
        <w:spacing w:before="121"/>
        <w:ind w:right="103"/>
      </w:pPr>
      <w:r>
        <w:t>Документи, що надійшли після встановленого строку або подані не в повному обсязі чи з</w:t>
      </w:r>
      <w:r>
        <w:rPr>
          <w:spacing w:val="1"/>
        </w:rPr>
        <w:t xml:space="preserve"> </w:t>
      </w:r>
      <w:r>
        <w:t>порушенням порядку проведення конкурсу, не розглядатимуться. Фінансова звітність за</w:t>
      </w:r>
      <w:r>
        <w:rPr>
          <w:spacing w:val="1"/>
        </w:rPr>
        <w:t xml:space="preserve"> </w:t>
      </w:r>
      <w:r>
        <w:t xml:space="preserve">попередні роки та інша публічна інформація доступна на веб-сайті </w:t>
      </w:r>
      <w:r>
        <w:rPr>
          <w:b/>
        </w:rPr>
        <w:t>http:</w:t>
      </w:r>
      <w:r>
        <w:rPr>
          <w:b/>
          <w:lang w:val="en-US"/>
        </w:rPr>
        <w:t>//tkshuvar.emitents.net.ua</w:t>
      </w:r>
      <w:r>
        <w:rPr>
          <w:b/>
        </w:rPr>
        <w:t>.</w:t>
      </w:r>
      <w:r>
        <w:rPr>
          <w:b/>
          <w:spacing w:val="1"/>
        </w:rPr>
        <w:t xml:space="preserve"> </w:t>
      </w:r>
      <w:r>
        <w:t xml:space="preserve">Додаткова інформація про діяльність </w:t>
      </w:r>
      <w:r>
        <w:rPr>
          <w:lang w:eastAsia="uk-UA"/>
        </w:rPr>
        <w:t>ТзОВ «ТК «Шувар»</w:t>
      </w:r>
      <w:r>
        <w:t xml:space="preserve"> може надаватись у разі</w:t>
      </w:r>
      <w:r>
        <w:rPr>
          <w:spacing w:val="1"/>
        </w:rPr>
        <w:t xml:space="preserve"> </w:t>
      </w:r>
      <w:r>
        <w:t>необхідності</w:t>
      </w:r>
      <w:r>
        <w:rPr>
          <w:spacing w:val="-1"/>
        </w:rPr>
        <w:t xml:space="preserve"> </w:t>
      </w:r>
      <w:r>
        <w:t>та відповідно до запиту учасника</w:t>
      </w:r>
      <w:r>
        <w:rPr>
          <w:spacing w:val="-5"/>
        </w:rPr>
        <w:t xml:space="preserve"> </w:t>
      </w:r>
      <w:r>
        <w:t>конкурсу.</w:t>
      </w:r>
    </w:p>
    <w:p w14:paraId="3939F563" w14:textId="77777777" w:rsidR="005C0B64" w:rsidRDefault="00000000">
      <w:pPr>
        <w:pStyle w:val="1"/>
        <w:spacing w:before="120"/>
        <w:jc w:val="both"/>
      </w:pPr>
      <w:r>
        <w:t>Строки</w:t>
      </w:r>
      <w:r>
        <w:rPr>
          <w:spacing w:val="-2"/>
        </w:rPr>
        <w:t xml:space="preserve"> </w:t>
      </w:r>
      <w:r>
        <w:t>підведення</w:t>
      </w:r>
      <w:r>
        <w:rPr>
          <w:spacing w:val="-2"/>
        </w:rPr>
        <w:t xml:space="preserve"> </w:t>
      </w:r>
      <w:r>
        <w:t>підсумків</w:t>
      </w:r>
      <w:r>
        <w:rPr>
          <w:spacing w:val="-2"/>
        </w:rPr>
        <w:t xml:space="preserve"> </w:t>
      </w:r>
      <w:r>
        <w:t>конкурсу:</w:t>
      </w:r>
      <w:r>
        <w:rPr>
          <w:spacing w:val="-1"/>
        </w:rPr>
        <w:t xml:space="preserve"> </w:t>
      </w:r>
      <w:r>
        <w:t>«</w:t>
      </w:r>
      <w:r>
        <w:rPr>
          <w:lang w:val="en-US"/>
        </w:rPr>
        <w:t>1</w:t>
      </w:r>
      <w:r>
        <w:t>7»</w:t>
      </w:r>
      <w:r>
        <w:rPr>
          <w:spacing w:val="-2"/>
        </w:rPr>
        <w:t xml:space="preserve"> грудня </w:t>
      </w:r>
      <w:r>
        <w:t>2025</w:t>
      </w:r>
      <w:r>
        <w:rPr>
          <w:spacing w:val="-1"/>
        </w:rPr>
        <w:t xml:space="preserve"> </w:t>
      </w:r>
      <w:r>
        <w:t>року.</w:t>
      </w:r>
    </w:p>
    <w:p w14:paraId="7F87ACE7" w14:textId="77777777" w:rsidR="005C0B64" w:rsidRDefault="00000000">
      <w:pPr>
        <w:pStyle w:val="a4"/>
        <w:ind w:right="103"/>
        <w:rPr>
          <w:b/>
        </w:rPr>
      </w:pPr>
      <w:r>
        <w:t>Інформація</w:t>
      </w:r>
      <w:r>
        <w:rPr>
          <w:spacing w:val="-10"/>
        </w:rPr>
        <w:t xml:space="preserve"> </w:t>
      </w:r>
      <w:r>
        <w:t>про</w:t>
      </w:r>
      <w:r>
        <w:rPr>
          <w:spacing w:val="-11"/>
        </w:rPr>
        <w:t xml:space="preserve"> </w:t>
      </w:r>
      <w:r>
        <w:t>результати</w:t>
      </w:r>
      <w:r>
        <w:rPr>
          <w:spacing w:val="-9"/>
        </w:rPr>
        <w:t xml:space="preserve"> </w:t>
      </w:r>
      <w:r>
        <w:t>проведення</w:t>
      </w:r>
      <w:r>
        <w:rPr>
          <w:spacing w:val="-12"/>
        </w:rPr>
        <w:t xml:space="preserve"> </w:t>
      </w:r>
      <w:r>
        <w:t>конкурсу</w:t>
      </w:r>
      <w:r>
        <w:rPr>
          <w:spacing w:val="-11"/>
        </w:rPr>
        <w:t xml:space="preserve"> </w:t>
      </w:r>
      <w:r>
        <w:t>з</w:t>
      </w:r>
      <w:r>
        <w:rPr>
          <w:spacing w:val="-10"/>
        </w:rPr>
        <w:t xml:space="preserve"> </w:t>
      </w:r>
      <w:r>
        <w:t>відбору</w:t>
      </w:r>
      <w:r>
        <w:rPr>
          <w:spacing w:val="-9"/>
        </w:rPr>
        <w:t xml:space="preserve"> </w:t>
      </w:r>
      <w:r>
        <w:t>суб'єкта</w:t>
      </w:r>
      <w:r>
        <w:rPr>
          <w:spacing w:val="-11"/>
        </w:rPr>
        <w:t xml:space="preserve"> </w:t>
      </w:r>
      <w:r>
        <w:t>аудиторської</w:t>
      </w:r>
      <w:r>
        <w:rPr>
          <w:spacing w:val="-10"/>
        </w:rPr>
        <w:t xml:space="preserve"> </w:t>
      </w:r>
      <w:r>
        <w:t>діяльності</w:t>
      </w:r>
      <w:r>
        <w:rPr>
          <w:spacing w:val="-57"/>
        </w:rPr>
        <w:t xml:space="preserve"> </w:t>
      </w:r>
      <w:r>
        <w:t xml:space="preserve">оприлюднюється шляхом її розміщення на веб-сайті Товариства в строк не пізніше </w:t>
      </w:r>
      <w:r>
        <w:rPr>
          <w:b/>
        </w:rPr>
        <w:t>«23»</w:t>
      </w:r>
      <w:r>
        <w:rPr>
          <w:b/>
          <w:spacing w:val="1"/>
        </w:rPr>
        <w:t xml:space="preserve"> грудня</w:t>
      </w:r>
      <w:r>
        <w:rPr>
          <w:b/>
          <w:spacing w:val="-1"/>
        </w:rPr>
        <w:t xml:space="preserve"> </w:t>
      </w:r>
      <w:r>
        <w:rPr>
          <w:b/>
        </w:rPr>
        <w:t>2025 року.</w:t>
      </w:r>
    </w:p>
    <w:p w14:paraId="1301273C" w14:textId="77777777" w:rsidR="005C0B64" w:rsidRDefault="00000000">
      <w:pPr>
        <w:pStyle w:val="a4"/>
        <w:ind w:right="107"/>
      </w:pPr>
      <w:r>
        <w:t>Перемога у Конкурсі не має обов’язковим наслідком прийняття пропозиції та укладення</w:t>
      </w:r>
      <w:r>
        <w:rPr>
          <w:spacing w:val="1"/>
        </w:rPr>
        <w:t xml:space="preserve"> </w:t>
      </w:r>
      <w:r>
        <w:t>договору на надання послуг з аудиту фінансової звітності. Рішення про затвердження</w:t>
      </w:r>
      <w:r>
        <w:rPr>
          <w:spacing w:val="1"/>
        </w:rPr>
        <w:t xml:space="preserve"> </w:t>
      </w:r>
      <w:r>
        <w:t>суб’єкта аудиторської діяльності, з яким буде укладено відповідний договір, приймається</w:t>
      </w:r>
      <w:r>
        <w:rPr>
          <w:spacing w:val="1"/>
        </w:rPr>
        <w:t xml:space="preserve"> </w:t>
      </w:r>
      <w:r>
        <w:t>Загальними</w:t>
      </w:r>
      <w:r>
        <w:rPr>
          <w:spacing w:val="-1"/>
        </w:rPr>
        <w:t xml:space="preserve"> </w:t>
      </w:r>
      <w:r>
        <w:t xml:space="preserve">зборами учасників </w:t>
      </w:r>
      <w:r>
        <w:rPr>
          <w:lang w:eastAsia="uk-UA"/>
        </w:rPr>
        <w:t>ТзОВ «ТК «Шувар».</w:t>
      </w:r>
    </w:p>
    <w:p w14:paraId="2E4AF274" w14:textId="77777777" w:rsidR="005C0B64" w:rsidRDefault="00000000">
      <w:pPr>
        <w:pStyle w:val="a4"/>
        <w:ind w:right="105"/>
      </w:pPr>
      <w:r>
        <w:t>Додатки:</w:t>
      </w:r>
    </w:p>
    <w:p w14:paraId="0C4414D3" w14:textId="3A6B6318" w:rsidR="005C0B64" w:rsidRDefault="005C0B64" w:rsidP="002455BF">
      <w:pPr>
        <w:pStyle w:val="a4"/>
        <w:numPr>
          <w:ilvl w:val="0"/>
          <w:numId w:val="1"/>
        </w:numPr>
        <w:spacing w:before="188"/>
      </w:pPr>
      <w:hyperlink r:id="rId6">
        <w:r>
          <w:t>Тендерна</w:t>
        </w:r>
        <w:r w:rsidR="002455BF">
          <w:t xml:space="preserve"> (конкурсна)</w:t>
        </w:r>
        <w:r>
          <w:rPr>
            <w:spacing w:val="-2"/>
          </w:rPr>
          <w:t xml:space="preserve"> </w:t>
        </w:r>
        <w:r>
          <w:t>документація</w:t>
        </w:r>
      </w:hyperlink>
      <w:r w:rsidR="002455BF">
        <w:t>.</w:t>
      </w:r>
    </w:p>
    <w:p w14:paraId="454C4D1B" w14:textId="77777777" w:rsidR="002455BF" w:rsidRDefault="002455BF" w:rsidP="002455BF">
      <w:pPr>
        <w:pStyle w:val="a4"/>
        <w:spacing w:before="188"/>
      </w:pPr>
    </w:p>
    <w:p w14:paraId="24A1C81D" w14:textId="77777777" w:rsidR="002455BF" w:rsidRDefault="002455BF" w:rsidP="002455BF">
      <w:pPr>
        <w:pStyle w:val="a4"/>
        <w:spacing w:before="188"/>
      </w:pPr>
    </w:p>
    <w:p w14:paraId="66CB2532" w14:textId="77777777" w:rsidR="002455BF" w:rsidRDefault="002455BF" w:rsidP="002455BF">
      <w:pPr>
        <w:pStyle w:val="a4"/>
        <w:spacing w:before="188"/>
      </w:pPr>
    </w:p>
    <w:p w14:paraId="43E71F4A" w14:textId="77777777" w:rsidR="002455BF" w:rsidRDefault="002455BF" w:rsidP="002455BF">
      <w:pPr>
        <w:pStyle w:val="a4"/>
        <w:spacing w:before="188"/>
      </w:pPr>
    </w:p>
    <w:p w14:paraId="1572FF42" w14:textId="77777777" w:rsidR="002455BF" w:rsidRDefault="002455BF" w:rsidP="002455BF">
      <w:pPr>
        <w:pStyle w:val="a4"/>
        <w:spacing w:before="188"/>
      </w:pPr>
    </w:p>
    <w:p w14:paraId="4E46E369" w14:textId="77777777" w:rsidR="002455BF" w:rsidRDefault="002455BF" w:rsidP="002455BF">
      <w:pPr>
        <w:pStyle w:val="a4"/>
        <w:spacing w:before="188"/>
      </w:pPr>
    </w:p>
    <w:p w14:paraId="5D5355CD" w14:textId="77777777" w:rsidR="002455BF" w:rsidRDefault="002455BF" w:rsidP="002455BF">
      <w:pPr>
        <w:pStyle w:val="a4"/>
        <w:spacing w:before="188"/>
      </w:pPr>
    </w:p>
    <w:p w14:paraId="2A03C783" w14:textId="77777777" w:rsidR="002455BF" w:rsidRDefault="002455BF" w:rsidP="002455BF">
      <w:pPr>
        <w:pStyle w:val="a4"/>
        <w:spacing w:before="188"/>
      </w:pPr>
    </w:p>
    <w:p w14:paraId="034B7279" w14:textId="77777777" w:rsidR="002455BF" w:rsidRDefault="002455BF" w:rsidP="002455BF">
      <w:pPr>
        <w:pStyle w:val="a4"/>
        <w:spacing w:before="188"/>
      </w:pPr>
    </w:p>
    <w:p w14:paraId="5DAEF585" w14:textId="77777777" w:rsidR="002455BF" w:rsidRDefault="002455BF" w:rsidP="002455BF">
      <w:pPr>
        <w:pStyle w:val="a4"/>
        <w:spacing w:before="188"/>
      </w:pPr>
    </w:p>
    <w:p w14:paraId="57917FBE" w14:textId="77777777" w:rsidR="002455BF" w:rsidRDefault="002455BF" w:rsidP="002455BF">
      <w:pPr>
        <w:pStyle w:val="a4"/>
        <w:spacing w:before="188"/>
      </w:pPr>
    </w:p>
    <w:p w14:paraId="085C70F6" w14:textId="77777777" w:rsidR="002455BF" w:rsidRDefault="002455BF" w:rsidP="002455BF">
      <w:pPr>
        <w:pStyle w:val="a4"/>
        <w:spacing w:before="188"/>
      </w:pPr>
    </w:p>
    <w:p w14:paraId="36C130EB" w14:textId="77777777" w:rsidR="002455BF" w:rsidRDefault="002455BF" w:rsidP="002455BF">
      <w:pPr>
        <w:pStyle w:val="a4"/>
        <w:spacing w:before="188"/>
      </w:pPr>
    </w:p>
    <w:p w14:paraId="0A135E9B" w14:textId="77777777" w:rsidR="002455BF" w:rsidRDefault="002455BF" w:rsidP="002455BF">
      <w:pPr>
        <w:pStyle w:val="a4"/>
        <w:spacing w:before="188"/>
      </w:pPr>
    </w:p>
    <w:p w14:paraId="250F0B89" w14:textId="77777777" w:rsidR="002455BF" w:rsidRDefault="002455BF" w:rsidP="002455BF">
      <w:pPr>
        <w:pStyle w:val="a4"/>
        <w:spacing w:before="188"/>
      </w:pPr>
    </w:p>
    <w:p w14:paraId="52F81996" w14:textId="77777777" w:rsidR="002455BF" w:rsidRDefault="002455BF" w:rsidP="002455BF">
      <w:pPr>
        <w:pStyle w:val="a4"/>
        <w:spacing w:before="188"/>
      </w:pPr>
    </w:p>
    <w:p w14:paraId="2BAD734B" w14:textId="77777777" w:rsidR="002455BF" w:rsidRDefault="002455BF" w:rsidP="002455BF">
      <w:pPr>
        <w:pStyle w:val="a4"/>
        <w:spacing w:before="188"/>
      </w:pPr>
    </w:p>
    <w:p w14:paraId="2B0352AB" w14:textId="77777777" w:rsidR="002455BF" w:rsidRDefault="002455BF" w:rsidP="002455BF">
      <w:pPr>
        <w:pStyle w:val="a4"/>
        <w:spacing w:before="188"/>
      </w:pPr>
    </w:p>
    <w:p w14:paraId="121C6A83" w14:textId="77777777" w:rsidR="002455BF" w:rsidRDefault="002455BF" w:rsidP="002455BF">
      <w:pPr>
        <w:pStyle w:val="a4"/>
        <w:spacing w:before="188"/>
      </w:pPr>
    </w:p>
    <w:p w14:paraId="280FC3DC" w14:textId="77777777" w:rsidR="002455BF" w:rsidRDefault="002455BF" w:rsidP="002455BF">
      <w:pPr>
        <w:pStyle w:val="a4"/>
        <w:spacing w:before="69"/>
        <w:ind w:left="536" w:right="256"/>
        <w:jc w:val="center"/>
        <w:rPr>
          <w:b/>
          <w:bCs/>
        </w:rPr>
      </w:pPr>
    </w:p>
    <w:p w14:paraId="5B8839E2" w14:textId="77777777" w:rsidR="002455BF" w:rsidRDefault="002455BF" w:rsidP="002455BF">
      <w:pPr>
        <w:pStyle w:val="a4"/>
        <w:spacing w:before="69"/>
        <w:ind w:left="536" w:right="256"/>
        <w:jc w:val="center"/>
        <w:rPr>
          <w:b/>
          <w:bCs/>
        </w:rPr>
      </w:pPr>
    </w:p>
    <w:p w14:paraId="3F7D1579" w14:textId="7FD9A47D" w:rsidR="002455BF" w:rsidRPr="00EB131A" w:rsidRDefault="002455BF" w:rsidP="002455BF">
      <w:pPr>
        <w:pStyle w:val="a4"/>
        <w:spacing w:before="69"/>
        <w:ind w:left="536" w:right="256"/>
        <w:jc w:val="center"/>
        <w:rPr>
          <w:b/>
          <w:bCs/>
          <w:spacing w:val="-3"/>
        </w:rPr>
      </w:pPr>
      <w:r w:rsidRPr="00EB131A">
        <w:rPr>
          <w:b/>
          <w:bCs/>
        </w:rPr>
        <w:lastRenderedPageBreak/>
        <w:t>Товариство</w:t>
      </w:r>
      <w:r w:rsidRPr="00EB131A">
        <w:rPr>
          <w:b/>
          <w:bCs/>
          <w:spacing w:val="-3"/>
        </w:rPr>
        <w:t xml:space="preserve"> з обмеженою відповідальністю </w:t>
      </w:r>
    </w:p>
    <w:p w14:paraId="3CAD8BCA" w14:textId="77777777" w:rsidR="002455BF" w:rsidRPr="00EB131A" w:rsidRDefault="002455BF" w:rsidP="002455BF">
      <w:pPr>
        <w:pStyle w:val="a4"/>
        <w:spacing w:before="69"/>
        <w:ind w:left="536" w:right="256"/>
        <w:jc w:val="center"/>
        <w:rPr>
          <w:b/>
          <w:bCs/>
        </w:rPr>
      </w:pPr>
      <w:r w:rsidRPr="00EB131A">
        <w:rPr>
          <w:b/>
          <w:bCs/>
        </w:rPr>
        <w:t>«Торговий комплекс «Шувар»</w:t>
      </w:r>
    </w:p>
    <w:p w14:paraId="68D88D23" w14:textId="77777777" w:rsidR="002455BF" w:rsidRPr="00EB131A" w:rsidRDefault="002455BF" w:rsidP="002455BF">
      <w:pPr>
        <w:pStyle w:val="a4"/>
        <w:rPr>
          <w:b/>
          <w:bCs/>
          <w:sz w:val="30"/>
        </w:rPr>
      </w:pPr>
    </w:p>
    <w:p w14:paraId="56AB5FDD" w14:textId="77777777" w:rsidR="002455BF" w:rsidRDefault="002455BF" w:rsidP="002455BF">
      <w:pPr>
        <w:pStyle w:val="a4"/>
        <w:rPr>
          <w:sz w:val="30"/>
        </w:rPr>
      </w:pPr>
    </w:p>
    <w:p w14:paraId="07898D8F" w14:textId="77777777" w:rsidR="002455BF" w:rsidRDefault="002455BF" w:rsidP="002455BF">
      <w:pPr>
        <w:pStyle w:val="a4"/>
        <w:rPr>
          <w:sz w:val="30"/>
        </w:rPr>
      </w:pPr>
    </w:p>
    <w:p w14:paraId="43086C7C" w14:textId="77777777" w:rsidR="002455BF" w:rsidRDefault="002455BF" w:rsidP="002455BF">
      <w:pPr>
        <w:pStyle w:val="a4"/>
        <w:rPr>
          <w:sz w:val="30"/>
        </w:rPr>
      </w:pPr>
    </w:p>
    <w:p w14:paraId="35369A1A" w14:textId="77777777" w:rsidR="002455BF" w:rsidRPr="00EB131A" w:rsidRDefault="002455BF" w:rsidP="002455BF">
      <w:pPr>
        <w:jc w:val="center"/>
        <w:rPr>
          <w:b/>
          <w:bCs/>
        </w:rPr>
      </w:pPr>
      <w:r>
        <w:t xml:space="preserve">                                                                                                 </w:t>
      </w:r>
      <w:r w:rsidRPr="00EB131A">
        <w:rPr>
          <w:b/>
          <w:bCs/>
        </w:rPr>
        <w:t>«ЗАТВЕРДЖЕНО»</w:t>
      </w:r>
    </w:p>
    <w:p w14:paraId="0AC2B51C" w14:textId="77777777" w:rsidR="002455BF" w:rsidRPr="00EB131A" w:rsidRDefault="002455BF" w:rsidP="002455BF">
      <w:pPr>
        <w:jc w:val="center"/>
        <w:rPr>
          <w:b/>
          <w:bCs/>
        </w:rPr>
      </w:pPr>
    </w:p>
    <w:p w14:paraId="6AAAA898" w14:textId="77777777" w:rsidR="002455BF" w:rsidRPr="00EB131A" w:rsidRDefault="002455BF" w:rsidP="002455BF">
      <w:pPr>
        <w:jc w:val="right"/>
        <w:rPr>
          <w:b/>
          <w:bCs/>
        </w:rPr>
      </w:pPr>
      <w:r w:rsidRPr="00EB131A">
        <w:rPr>
          <w:b/>
          <w:bCs/>
        </w:rPr>
        <w:t>Протокол Зборів учасників</w:t>
      </w:r>
      <w:r w:rsidRPr="00EB131A">
        <w:rPr>
          <w:b/>
          <w:bCs/>
          <w:spacing w:val="-67"/>
        </w:rPr>
        <w:t xml:space="preserve"> </w:t>
      </w:r>
      <w:r w:rsidRPr="00EB131A">
        <w:rPr>
          <w:b/>
          <w:bCs/>
        </w:rPr>
        <w:t>ТзОВ</w:t>
      </w:r>
      <w:r w:rsidRPr="00EB131A">
        <w:rPr>
          <w:b/>
          <w:bCs/>
          <w:spacing w:val="-4"/>
        </w:rPr>
        <w:t xml:space="preserve"> «ТК «</w:t>
      </w:r>
      <w:r w:rsidRPr="00EB131A">
        <w:rPr>
          <w:b/>
          <w:bCs/>
        </w:rPr>
        <w:t>Шувар»</w:t>
      </w:r>
    </w:p>
    <w:p w14:paraId="3012BC9E" w14:textId="77777777" w:rsidR="002455BF" w:rsidRPr="00EB131A" w:rsidRDefault="002455BF" w:rsidP="002455BF">
      <w:pPr>
        <w:jc w:val="right"/>
        <w:rPr>
          <w:b/>
          <w:bCs/>
        </w:rPr>
      </w:pPr>
      <w:r w:rsidRPr="00EB131A">
        <w:rPr>
          <w:b/>
          <w:bCs/>
        </w:rPr>
        <w:t>(протокол</w:t>
      </w:r>
      <w:r w:rsidRPr="00EB131A">
        <w:rPr>
          <w:b/>
          <w:bCs/>
          <w:spacing w:val="-3"/>
        </w:rPr>
        <w:t xml:space="preserve"> </w:t>
      </w:r>
      <w:r w:rsidRPr="00EB131A">
        <w:rPr>
          <w:b/>
          <w:bCs/>
        </w:rPr>
        <w:t>№031225</w:t>
      </w:r>
      <w:r w:rsidRPr="00EB131A">
        <w:rPr>
          <w:b/>
          <w:bCs/>
          <w:spacing w:val="-1"/>
        </w:rPr>
        <w:t xml:space="preserve"> </w:t>
      </w:r>
      <w:r w:rsidRPr="00EB131A">
        <w:rPr>
          <w:b/>
          <w:bCs/>
        </w:rPr>
        <w:t>від</w:t>
      </w:r>
      <w:r w:rsidRPr="00EB131A">
        <w:rPr>
          <w:b/>
          <w:bCs/>
          <w:spacing w:val="-4"/>
        </w:rPr>
        <w:t xml:space="preserve"> 03 грудня</w:t>
      </w:r>
      <w:r w:rsidRPr="00EB131A">
        <w:rPr>
          <w:b/>
          <w:bCs/>
          <w:spacing w:val="-5"/>
        </w:rPr>
        <w:t xml:space="preserve"> </w:t>
      </w:r>
      <w:r w:rsidRPr="00EB131A">
        <w:rPr>
          <w:b/>
          <w:bCs/>
        </w:rPr>
        <w:t>2025 року)</w:t>
      </w:r>
    </w:p>
    <w:p w14:paraId="59DAB45E" w14:textId="77777777" w:rsidR="002455BF" w:rsidRDefault="002455BF" w:rsidP="002455BF">
      <w:pPr>
        <w:pStyle w:val="a4"/>
        <w:rPr>
          <w:sz w:val="30"/>
        </w:rPr>
      </w:pPr>
    </w:p>
    <w:p w14:paraId="3646521D" w14:textId="77777777" w:rsidR="002455BF" w:rsidRDefault="002455BF" w:rsidP="002455BF">
      <w:pPr>
        <w:pStyle w:val="a4"/>
        <w:rPr>
          <w:sz w:val="30"/>
        </w:rPr>
      </w:pPr>
    </w:p>
    <w:p w14:paraId="42C905D1" w14:textId="77777777" w:rsidR="002455BF" w:rsidRDefault="002455BF" w:rsidP="002455BF">
      <w:pPr>
        <w:pStyle w:val="a4"/>
        <w:rPr>
          <w:sz w:val="30"/>
        </w:rPr>
      </w:pPr>
    </w:p>
    <w:p w14:paraId="34F0F041" w14:textId="77777777" w:rsidR="002455BF" w:rsidRDefault="002455BF" w:rsidP="002455BF">
      <w:pPr>
        <w:pStyle w:val="a4"/>
        <w:rPr>
          <w:sz w:val="30"/>
        </w:rPr>
      </w:pPr>
    </w:p>
    <w:p w14:paraId="1A3DB27A" w14:textId="77777777" w:rsidR="002455BF" w:rsidRDefault="002455BF" w:rsidP="002455BF">
      <w:pPr>
        <w:pStyle w:val="a4"/>
        <w:rPr>
          <w:sz w:val="30"/>
        </w:rPr>
      </w:pPr>
    </w:p>
    <w:p w14:paraId="4BF4A306" w14:textId="77777777" w:rsidR="002455BF" w:rsidRDefault="002455BF" w:rsidP="002455BF">
      <w:pPr>
        <w:pStyle w:val="a4"/>
        <w:rPr>
          <w:sz w:val="30"/>
        </w:rPr>
      </w:pPr>
    </w:p>
    <w:p w14:paraId="031EF992" w14:textId="77777777" w:rsidR="002455BF" w:rsidRDefault="002455BF" w:rsidP="002455BF">
      <w:pPr>
        <w:pStyle w:val="a7"/>
      </w:pPr>
      <w:r>
        <w:t>Тендерна</w:t>
      </w:r>
      <w:r>
        <w:rPr>
          <w:spacing w:val="-4"/>
        </w:rPr>
        <w:t xml:space="preserve"> </w:t>
      </w:r>
      <w:r>
        <w:t>(конкурсна)</w:t>
      </w:r>
      <w:r>
        <w:rPr>
          <w:spacing w:val="-5"/>
        </w:rPr>
        <w:t xml:space="preserve"> </w:t>
      </w:r>
      <w:r>
        <w:t>документація</w:t>
      </w:r>
    </w:p>
    <w:p w14:paraId="56590817" w14:textId="77777777" w:rsidR="002455BF" w:rsidRDefault="002455BF" w:rsidP="002455BF">
      <w:pPr>
        <w:pStyle w:val="a4"/>
        <w:spacing w:before="1" w:line="322" w:lineRule="exact"/>
        <w:ind w:left="536" w:right="251"/>
        <w:jc w:val="center"/>
      </w:pPr>
      <w:r>
        <w:t>з</w:t>
      </w:r>
      <w:r>
        <w:rPr>
          <w:spacing w:val="-4"/>
        </w:rPr>
        <w:t xml:space="preserve"> </w:t>
      </w:r>
      <w:r>
        <w:t>відбору</w:t>
      </w:r>
      <w:r>
        <w:rPr>
          <w:spacing w:val="-3"/>
        </w:rPr>
        <w:t xml:space="preserve"> </w:t>
      </w:r>
      <w:r>
        <w:t>суб’єкта</w:t>
      </w:r>
      <w:r>
        <w:rPr>
          <w:spacing w:val="-2"/>
        </w:rPr>
        <w:t xml:space="preserve"> </w:t>
      </w:r>
      <w:r>
        <w:t>аудиторської</w:t>
      </w:r>
      <w:r>
        <w:rPr>
          <w:spacing w:val="-1"/>
        </w:rPr>
        <w:t xml:space="preserve"> </w:t>
      </w:r>
      <w:r>
        <w:t>діяльності</w:t>
      </w:r>
      <w:r>
        <w:rPr>
          <w:spacing w:val="-3"/>
        </w:rPr>
        <w:t xml:space="preserve"> </w:t>
      </w:r>
      <w:r>
        <w:t>для</w:t>
      </w:r>
    </w:p>
    <w:p w14:paraId="30984116" w14:textId="77777777" w:rsidR="002455BF" w:rsidRDefault="002455BF" w:rsidP="002455BF">
      <w:pPr>
        <w:pStyle w:val="a4"/>
        <w:spacing w:line="322" w:lineRule="exact"/>
        <w:ind w:left="536" w:right="249"/>
        <w:jc w:val="center"/>
      </w:pPr>
      <w:r>
        <w:t>проведення</w:t>
      </w:r>
      <w:r>
        <w:rPr>
          <w:spacing w:val="-4"/>
        </w:rPr>
        <w:t xml:space="preserve"> </w:t>
      </w:r>
      <w:r>
        <w:t>аудиту</w:t>
      </w:r>
      <w:r>
        <w:rPr>
          <w:spacing w:val="-6"/>
        </w:rPr>
        <w:t xml:space="preserve"> </w:t>
      </w:r>
      <w:r>
        <w:t>фінансової</w:t>
      </w:r>
      <w:r>
        <w:rPr>
          <w:spacing w:val="-2"/>
        </w:rPr>
        <w:t xml:space="preserve"> </w:t>
      </w:r>
      <w:r>
        <w:t xml:space="preserve">звітності підприємства, що становить суспільний інтерес </w:t>
      </w:r>
      <w:r>
        <w:rPr>
          <w:spacing w:val="-1"/>
        </w:rPr>
        <w:t xml:space="preserve"> </w:t>
      </w:r>
      <w:r>
        <w:t>ТзОВ</w:t>
      </w:r>
      <w:r>
        <w:rPr>
          <w:spacing w:val="-4"/>
        </w:rPr>
        <w:t xml:space="preserve"> «Торговий комплекс </w:t>
      </w:r>
      <w:r>
        <w:t>«Шувар» за 2025 рік,</w:t>
      </w:r>
    </w:p>
    <w:p w14:paraId="5C05B498" w14:textId="77777777" w:rsidR="002455BF" w:rsidRDefault="002455BF" w:rsidP="002455BF">
      <w:pPr>
        <w:pStyle w:val="a4"/>
        <w:ind w:left="536" w:right="258"/>
        <w:jc w:val="center"/>
      </w:pPr>
      <w:r>
        <w:t>складеної</w:t>
      </w:r>
      <w:r>
        <w:rPr>
          <w:spacing w:val="-4"/>
        </w:rPr>
        <w:t xml:space="preserve"> </w:t>
      </w:r>
      <w:r>
        <w:t>відповідно</w:t>
      </w:r>
      <w:r>
        <w:rPr>
          <w:spacing w:val="-3"/>
        </w:rPr>
        <w:t xml:space="preserve"> </w:t>
      </w:r>
      <w:r>
        <w:t>до</w:t>
      </w:r>
      <w:r>
        <w:rPr>
          <w:spacing w:val="-3"/>
        </w:rPr>
        <w:t xml:space="preserve"> </w:t>
      </w:r>
      <w:r>
        <w:t>Міжнародних</w:t>
      </w:r>
      <w:r>
        <w:rPr>
          <w:spacing w:val="-4"/>
        </w:rPr>
        <w:t xml:space="preserve"> </w:t>
      </w:r>
      <w:r>
        <w:t>стандартів</w:t>
      </w:r>
      <w:r>
        <w:rPr>
          <w:spacing w:val="-6"/>
        </w:rPr>
        <w:t xml:space="preserve"> </w:t>
      </w:r>
      <w:r>
        <w:t>фінансової</w:t>
      </w:r>
      <w:r>
        <w:rPr>
          <w:spacing w:val="-3"/>
        </w:rPr>
        <w:t xml:space="preserve"> </w:t>
      </w:r>
      <w:r>
        <w:t>звітності</w:t>
      </w:r>
      <w:r>
        <w:rPr>
          <w:spacing w:val="-3"/>
        </w:rPr>
        <w:t xml:space="preserve"> </w:t>
      </w:r>
      <w:r>
        <w:t xml:space="preserve">(МСФЗ) </w:t>
      </w:r>
    </w:p>
    <w:p w14:paraId="61EE0F9F" w14:textId="77777777" w:rsidR="002455BF" w:rsidRDefault="002455BF" w:rsidP="002455BF">
      <w:pPr>
        <w:pStyle w:val="a4"/>
        <w:rPr>
          <w:sz w:val="30"/>
        </w:rPr>
      </w:pPr>
    </w:p>
    <w:p w14:paraId="04DA2FE4" w14:textId="77777777" w:rsidR="002455BF" w:rsidRDefault="002455BF" w:rsidP="002455BF">
      <w:pPr>
        <w:pStyle w:val="a4"/>
        <w:rPr>
          <w:sz w:val="30"/>
        </w:rPr>
      </w:pPr>
    </w:p>
    <w:p w14:paraId="416BEB3C" w14:textId="77777777" w:rsidR="002455BF" w:rsidRDefault="002455BF" w:rsidP="002455BF">
      <w:pPr>
        <w:pStyle w:val="a4"/>
        <w:rPr>
          <w:sz w:val="30"/>
        </w:rPr>
      </w:pPr>
    </w:p>
    <w:p w14:paraId="642C397B" w14:textId="77777777" w:rsidR="002455BF" w:rsidRDefault="002455BF" w:rsidP="002455BF">
      <w:pPr>
        <w:pStyle w:val="a4"/>
        <w:rPr>
          <w:sz w:val="30"/>
        </w:rPr>
      </w:pPr>
    </w:p>
    <w:p w14:paraId="0FA617FA" w14:textId="77777777" w:rsidR="002455BF" w:rsidRDefault="002455BF" w:rsidP="002455BF">
      <w:pPr>
        <w:pStyle w:val="a4"/>
        <w:rPr>
          <w:sz w:val="30"/>
        </w:rPr>
      </w:pPr>
    </w:p>
    <w:p w14:paraId="71F281B2" w14:textId="77777777" w:rsidR="002455BF" w:rsidRDefault="002455BF" w:rsidP="002455BF">
      <w:pPr>
        <w:pStyle w:val="a4"/>
        <w:rPr>
          <w:sz w:val="30"/>
        </w:rPr>
      </w:pPr>
    </w:p>
    <w:p w14:paraId="7F668C7C" w14:textId="77777777" w:rsidR="002455BF" w:rsidRDefault="002455BF" w:rsidP="002455BF">
      <w:pPr>
        <w:pStyle w:val="a4"/>
        <w:rPr>
          <w:sz w:val="30"/>
        </w:rPr>
      </w:pPr>
    </w:p>
    <w:p w14:paraId="1C2876F2" w14:textId="77777777" w:rsidR="002455BF" w:rsidRDefault="002455BF" w:rsidP="002455BF">
      <w:pPr>
        <w:pStyle w:val="a4"/>
        <w:rPr>
          <w:sz w:val="30"/>
        </w:rPr>
      </w:pPr>
    </w:p>
    <w:p w14:paraId="3C7C1ABA" w14:textId="77777777" w:rsidR="002455BF" w:rsidRDefault="002455BF" w:rsidP="002455BF">
      <w:pPr>
        <w:pStyle w:val="a4"/>
        <w:rPr>
          <w:sz w:val="30"/>
        </w:rPr>
      </w:pPr>
    </w:p>
    <w:p w14:paraId="001A20EC" w14:textId="77777777" w:rsidR="002455BF" w:rsidRDefault="002455BF" w:rsidP="002455BF">
      <w:pPr>
        <w:pStyle w:val="a4"/>
        <w:rPr>
          <w:sz w:val="30"/>
        </w:rPr>
      </w:pPr>
    </w:p>
    <w:p w14:paraId="056DBEED" w14:textId="77777777" w:rsidR="002455BF" w:rsidRDefault="002455BF" w:rsidP="002455BF">
      <w:pPr>
        <w:pStyle w:val="a4"/>
        <w:rPr>
          <w:sz w:val="30"/>
        </w:rPr>
      </w:pPr>
    </w:p>
    <w:p w14:paraId="5E423E9F" w14:textId="77777777" w:rsidR="002455BF" w:rsidRDefault="002455BF" w:rsidP="002455BF">
      <w:pPr>
        <w:pStyle w:val="a4"/>
        <w:rPr>
          <w:sz w:val="30"/>
        </w:rPr>
      </w:pPr>
    </w:p>
    <w:p w14:paraId="2E694EA3" w14:textId="77777777" w:rsidR="002455BF" w:rsidRDefault="002455BF" w:rsidP="002455BF">
      <w:pPr>
        <w:pStyle w:val="a4"/>
        <w:spacing w:before="2"/>
        <w:rPr>
          <w:sz w:val="44"/>
        </w:rPr>
      </w:pPr>
    </w:p>
    <w:p w14:paraId="18FA93FE" w14:textId="77777777" w:rsidR="002455BF" w:rsidRDefault="002455BF" w:rsidP="002455BF">
      <w:pPr>
        <w:pStyle w:val="1"/>
        <w:ind w:left="536" w:right="252"/>
        <w:jc w:val="center"/>
      </w:pPr>
      <w:r>
        <w:t>м.</w:t>
      </w:r>
      <w:r>
        <w:rPr>
          <w:spacing w:val="-2"/>
        </w:rPr>
        <w:t xml:space="preserve"> </w:t>
      </w:r>
      <w:r>
        <w:t>Львів</w:t>
      </w:r>
      <w:r>
        <w:rPr>
          <w:spacing w:val="-4"/>
        </w:rPr>
        <w:t xml:space="preserve"> </w:t>
      </w:r>
      <w:r>
        <w:t>–</w:t>
      </w:r>
      <w:r>
        <w:rPr>
          <w:spacing w:val="-1"/>
        </w:rPr>
        <w:t xml:space="preserve"> </w:t>
      </w:r>
      <w:r>
        <w:t>2025</w:t>
      </w:r>
      <w:r>
        <w:rPr>
          <w:spacing w:val="-1"/>
        </w:rPr>
        <w:t xml:space="preserve"> </w:t>
      </w:r>
      <w:r>
        <w:t>рік</w:t>
      </w:r>
    </w:p>
    <w:p w14:paraId="6203E3B8" w14:textId="77777777" w:rsidR="002455BF" w:rsidRDefault="002455BF" w:rsidP="002455BF">
      <w:pPr>
        <w:pStyle w:val="1"/>
        <w:ind w:left="536" w:right="252"/>
      </w:pPr>
    </w:p>
    <w:tbl>
      <w:tblPr>
        <w:tblW w:w="0" w:type="auto"/>
        <w:tblInd w:w="183"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firstRow="1" w:lastRow="0" w:firstColumn="1" w:lastColumn="0" w:noHBand="0" w:noVBand="1"/>
      </w:tblPr>
      <w:tblGrid>
        <w:gridCol w:w="689"/>
        <w:gridCol w:w="2173"/>
        <w:gridCol w:w="7060"/>
      </w:tblGrid>
      <w:tr w:rsidR="002455BF" w14:paraId="293D5457" w14:textId="77777777" w:rsidTr="00A802E9">
        <w:trPr>
          <w:trHeight w:val="412"/>
        </w:trPr>
        <w:tc>
          <w:tcPr>
            <w:tcW w:w="689" w:type="dxa"/>
          </w:tcPr>
          <w:p w14:paraId="600C2368" w14:textId="77777777" w:rsidR="002455BF" w:rsidRDefault="002455BF" w:rsidP="00A802E9">
            <w:pPr>
              <w:pStyle w:val="TableParagraph"/>
              <w:spacing w:before="70"/>
              <w:ind w:right="224"/>
              <w:jc w:val="right"/>
            </w:pPr>
            <w:r>
              <w:lastRenderedPageBreak/>
              <w:t>№</w:t>
            </w:r>
          </w:p>
        </w:tc>
        <w:tc>
          <w:tcPr>
            <w:tcW w:w="9233" w:type="dxa"/>
            <w:gridSpan w:val="2"/>
          </w:tcPr>
          <w:p w14:paraId="4CB72618" w14:textId="77777777" w:rsidR="002455BF" w:rsidRDefault="002455BF" w:rsidP="00A802E9">
            <w:pPr>
              <w:pStyle w:val="TableParagraph"/>
              <w:spacing w:before="70"/>
              <w:ind w:left="3118" w:right="3115"/>
              <w:jc w:val="center"/>
              <w:rPr>
                <w:b/>
              </w:rPr>
            </w:pPr>
            <w:r>
              <w:rPr>
                <w:b/>
              </w:rPr>
              <w:t>Розділ</w:t>
            </w:r>
            <w:r>
              <w:rPr>
                <w:b/>
                <w:spacing w:val="-3"/>
              </w:rPr>
              <w:t xml:space="preserve"> </w:t>
            </w:r>
            <w:r>
              <w:rPr>
                <w:b/>
              </w:rPr>
              <w:t>І.</w:t>
            </w:r>
            <w:r>
              <w:rPr>
                <w:b/>
                <w:spacing w:val="51"/>
              </w:rPr>
              <w:t xml:space="preserve"> </w:t>
            </w:r>
            <w:r>
              <w:rPr>
                <w:b/>
              </w:rPr>
              <w:t>Загальні</w:t>
            </w:r>
            <w:r>
              <w:rPr>
                <w:b/>
                <w:spacing w:val="-2"/>
              </w:rPr>
              <w:t xml:space="preserve"> </w:t>
            </w:r>
            <w:r>
              <w:rPr>
                <w:b/>
              </w:rPr>
              <w:t>положення</w:t>
            </w:r>
          </w:p>
        </w:tc>
      </w:tr>
      <w:tr w:rsidR="002455BF" w14:paraId="6020BCB1" w14:textId="77777777" w:rsidTr="00A802E9">
        <w:trPr>
          <w:trHeight w:val="556"/>
        </w:trPr>
        <w:tc>
          <w:tcPr>
            <w:tcW w:w="689" w:type="dxa"/>
          </w:tcPr>
          <w:p w14:paraId="30D95D7B" w14:textId="77777777" w:rsidR="002455BF" w:rsidRDefault="002455BF" w:rsidP="00A802E9">
            <w:pPr>
              <w:pStyle w:val="TableParagraph"/>
              <w:spacing w:before="142"/>
              <w:ind w:right="247"/>
              <w:jc w:val="right"/>
            </w:pPr>
            <w:r>
              <w:t>1.</w:t>
            </w:r>
          </w:p>
        </w:tc>
        <w:tc>
          <w:tcPr>
            <w:tcW w:w="2173" w:type="dxa"/>
          </w:tcPr>
          <w:p w14:paraId="1DE4034A" w14:textId="77777777" w:rsidR="002455BF" w:rsidRDefault="002455BF" w:rsidP="00A802E9">
            <w:pPr>
              <w:pStyle w:val="TableParagraph"/>
              <w:spacing w:before="17" w:line="252" w:lineRule="exact"/>
              <w:ind w:left="57"/>
            </w:pPr>
            <w:r>
              <w:t>Інформація</w:t>
            </w:r>
            <w:r>
              <w:rPr>
                <w:spacing w:val="-4"/>
              </w:rPr>
              <w:t xml:space="preserve"> </w:t>
            </w:r>
            <w:r>
              <w:t>про</w:t>
            </w:r>
          </w:p>
          <w:p w14:paraId="4F5EEBEC" w14:textId="77777777" w:rsidR="002455BF" w:rsidRDefault="002455BF" w:rsidP="00A802E9">
            <w:pPr>
              <w:pStyle w:val="TableParagraph"/>
              <w:spacing w:line="252" w:lineRule="exact"/>
              <w:ind w:left="57"/>
            </w:pPr>
            <w:r>
              <w:t>замовника</w:t>
            </w:r>
            <w:r>
              <w:rPr>
                <w:spacing w:val="-2"/>
              </w:rPr>
              <w:t xml:space="preserve"> </w:t>
            </w:r>
            <w:r>
              <w:t>конкурсу</w:t>
            </w:r>
          </w:p>
        </w:tc>
        <w:tc>
          <w:tcPr>
            <w:tcW w:w="7060" w:type="dxa"/>
          </w:tcPr>
          <w:p w14:paraId="078DA5DD" w14:textId="77777777" w:rsidR="002455BF" w:rsidRDefault="002455BF" w:rsidP="00A802E9">
            <w:pPr>
              <w:pStyle w:val="TableParagraph"/>
            </w:pPr>
            <w:r>
              <w:t>ТзОВ «ТК «Шувар»</w:t>
            </w:r>
          </w:p>
        </w:tc>
      </w:tr>
      <w:tr w:rsidR="002455BF" w14:paraId="326BA002" w14:textId="77777777" w:rsidTr="00A802E9">
        <w:trPr>
          <w:trHeight w:val="553"/>
        </w:trPr>
        <w:tc>
          <w:tcPr>
            <w:tcW w:w="689" w:type="dxa"/>
          </w:tcPr>
          <w:p w14:paraId="62F3AEFC" w14:textId="77777777" w:rsidR="002455BF" w:rsidRDefault="002455BF" w:rsidP="00A802E9">
            <w:pPr>
              <w:pStyle w:val="TableParagraph"/>
              <w:spacing w:before="142"/>
              <w:ind w:right="165"/>
              <w:jc w:val="right"/>
            </w:pPr>
            <w:r>
              <w:t>1.1.</w:t>
            </w:r>
          </w:p>
        </w:tc>
        <w:tc>
          <w:tcPr>
            <w:tcW w:w="2173" w:type="dxa"/>
          </w:tcPr>
          <w:p w14:paraId="398CEDD6" w14:textId="77777777" w:rsidR="002455BF" w:rsidRDefault="002455BF" w:rsidP="00A802E9">
            <w:pPr>
              <w:pStyle w:val="TableParagraph"/>
              <w:spacing w:before="142"/>
              <w:ind w:left="57"/>
            </w:pPr>
            <w:r>
              <w:t>Повне</w:t>
            </w:r>
            <w:r>
              <w:rPr>
                <w:spacing w:val="-3"/>
              </w:rPr>
              <w:t xml:space="preserve"> </w:t>
            </w:r>
            <w:r>
              <w:t>найменування</w:t>
            </w:r>
          </w:p>
        </w:tc>
        <w:tc>
          <w:tcPr>
            <w:tcW w:w="7060" w:type="dxa"/>
          </w:tcPr>
          <w:p w14:paraId="6E8D00FB" w14:textId="77777777" w:rsidR="002455BF" w:rsidRDefault="002455BF" w:rsidP="00A802E9">
            <w:pPr>
              <w:pStyle w:val="TableParagraph"/>
              <w:spacing w:before="142"/>
              <w:ind w:left="56"/>
            </w:pPr>
            <w:r>
              <w:t>Товариство</w:t>
            </w:r>
            <w:r>
              <w:rPr>
                <w:spacing w:val="-3"/>
              </w:rPr>
              <w:t xml:space="preserve"> з обмеженою відповідальністю</w:t>
            </w:r>
            <w:r>
              <w:rPr>
                <w:spacing w:val="-1"/>
              </w:rPr>
              <w:t xml:space="preserve"> «Торговий комплекс </w:t>
            </w:r>
            <w:r>
              <w:t>«Шувар»</w:t>
            </w:r>
          </w:p>
        </w:tc>
      </w:tr>
      <w:tr w:rsidR="002455BF" w14:paraId="2AF8B3D8" w14:textId="77777777" w:rsidTr="00A802E9">
        <w:trPr>
          <w:trHeight w:val="549"/>
        </w:trPr>
        <w:tc>
          <w:tcPr>
            <w:tcW w:w="689" w:type="dxa"/>
          </w:tcPr>
          <w:p w14:paraId="65E64C42" w14:textId="77777777" w:rsidR="002455BF" w:rsidRDefault="002455BF" w:rsidP="00A802E9">
            <w:pPr>
              <w:pStyle w:val="TableParagraph"/>
              <w:spacing w:before="139"/>
              <w:ind w:right="165"/>
              <w:jc w:val="right"/>
            </w:pPr>
            <w:r>
              <w:t>1.2.</w:t>
            </w:r>
          </w:p>
        </w:tc>
        <w:tc>
          <w:tcPr>
            <w:tcW w:w="2173" w:type="dxa"/>
          </w:tcPr>
          <w:p w14:paraId="4F087085" w14:textId="77777777" w:rsidR="002455BF" w:rsidRDefault="002455BF" w:rsidP="00A802E9">
            <w:pPr>
              <w:pStyle w:val="TableParagraph"/>
              <w:spacing w:before="139"/>
              <w:ind w:left="57"/>
            </w:pPr>
            <w:r>
              <w:t>Місцезнаходження</w:t>
            </w:r>
          </w:p>
        </w:tc>
        <w:tc>
          <w:tcPr>
            <w:tcW w:w="7060" w:type="dxa"/>
          </w:tcPr>
          <w:p w14:paraId="11D1716A" w14:textId="77777777" w:rsidR="002455BF" w:rsidRDefault="002455BF" w:rsidP="00A802E9">
            <w:pPr>
              <w:pStyle w:val="TableParagraph"/>
              <w:spacing w:before="139"/>
              <w:ind w:left="56"/>
            </w:pPr>
            <w:r>
              <w:rPr>
                <w:szCs w:val="24"/>
              </w:rPr>
              <w:t>79070, Україна, Львівська область, м.Львів, вул. Чукаріна, буд.6.</w:t>
            </w:r>
          </w:p>
        </w:tc>
      </w:tr>
      <w:tr w:rsidR="002455BF" w14:paraId="552FDD6B" w14:textId="77777777" w:rsidTr="00A802E9">
        <w:trPr>
          <w:trHeight w:val="1002"/>
        </w:trPr>
        <w:tc>
          <w:tcPr>
            <w:tcW w:w="689" w:type="dxa"/>
          </w:tcPr>
          <w:p w14:paraId="2218321F" w14:textId="77777777" w:rsidR="002455BF" w:rsidRDefault="002455BF" w:rsidP="00A802E9">
            <w:pPr>
              <w:pStyle w:val="TableParagraph"/>
              <w:spacing w:before="8"/>
              <w:rPr>
                <w:b/>
                <w:sz w:val="31"/>
              </w:rPr>
            </w:pPr>
          </w:p>
          <w:p w14:paraId="1547A223" w14:textId="77777777" w:rsidR="002455BF" w:rsidRDefault="002455BF" w:rsidP="00A802E9">
            <w:pPr>
              <w:pStyle w:val="TableParagraph"/>
              <w:ind w:right="192"/>
              <w:jc w:val="right"/>
            </w:pPr>
            <w:r>
              <w:t>1.3</w:t>
            </w:r>
          </w:p>
        </w:tc>
        <w:tc>
          <w:tcPr>
            <w:tcW w:w="2173" w:type="dxa"/>
          </w:tcPr>
          <w:p w14:paraId="7823C824" w14:textId="77777777" w:rsidR="002455BF" w:rsidRDefault="002455BF" w:rsidP="00A802E9">
            <w:pPr>
              <w:pStyle w:val="TableParagraph"/>
              <w:spacing w:line="238" w:lineRule="exact"/>
              <w:ind w:left="57"/>
            </w:pPr>
            <w:r>
              <w:t>Орган</w:t>
            </w:r>
            <w:r>
              <w:rPr>
                <w:spacing w:val="-1"/>
              </w:rPr>
              <w:t xml:space="preserve"> </w:t>
            </w:r>
            <w:r>
              <w:t>Замовника</w:t>
            </w:r>
            <w:r>
              <w:rPr>
                <w:spacing w:val="-1"/>
              </w:rPr>
              <w:t xml:space="preserve"> </w:t>
            </w:r>
            <w:r>
              <w:t>,</w:t>
            </w:r>
          </w:p>
          <w:p w14:paraId="0FC20C76" w14:textId="77777777" w:rsidR="002455BF" w:rsidRDefault="002455BF" w:rsidP="00A802E9">
            <w:pPr>
              <w:pStyle w:val="TableParagraph"/>
              <w:spacing w:line="252" w:lineRule="exact"/>
              <w:ind w:left="57"/>
            </w:pPr>
            <w:r>
              <w:t>відповідальний</w:t>
            </w:r>
            <w:r>
              <w:rPr>
                <w:spacing w:val="-3"/>
              </w:rPr>
              <w:t xml:space="preserve"> </w:t>
            </w:r>
            <w:r>
              <w:t>за</w:t>
            </w:r>
          </w:p>
          <w:p w14:paraId="2264B641" w14:textId="77777777" w:rsidR="002455BF" w:rsidRDefault="002455BF" w:rsidP="00A802E9">
            <w:pPr>
              <w:pStyle w:val="TableParagraph"/>
              <w:spacing w:line="252" w:lineRule="exact"/>
              <w:ind w:left="57" w:right="995"/>
            </w:pPr>
            <w:r>
              <w:t>проведення</w:t>
            </w:r>
            <w:r>
              <w:rPr>
                <w:spacing w:val="-52"/>
              </w:rPr>
              <w:t xml:space="preserve"> </w:t>
            </w:r>
            <w:r>
              <w:t>конкурсу</w:t>
            </w:r>
          </w:p>
        </w:tc>
        <w:tc>
          <w:tcPr>
            <w:tcW w:w="7060" w:type="dxa"/>
          </w:tcPr>
          <w:p w14:paraId="0CB0959C" w14:textId="77777777" w:rsidR="002455BF" w:rsidRDefault="002455BF" w:rsidP="00A802E9">
            <w:pPr>
              <w:pStyle w:val="TableParagraph"/>
              <w:spacing w:before="8"/>
              <w:rPr>
                <w:b/>
                <w:sz w:val="31"/>
              </w:rPr>
            </w:pPr>
          </w:p>
          <w:p w14:paraId="6D684BC6" w14:textId="77777777" w:rsidR="002455BF" w:rsidRDefault="002455BF" w:rsidP="00A802E9">
            <w:pPr>
              <w:pStyle w:val="TableParagraph"/>
              <w:ind w:left="56"/>
            </w:pPr>
            <w:r>
              <w:t>Загальні збори учасників товариства</w:t>
            </w:r>
            <w:r>
              <w:rPr>
                <w:spacing w:val="-3"/>
              </w:rPr>
              <w:t xml:space="preserve"> </w:t>
            </w:r>
            <w:r>
              <w:t>Замовника</w:t>
            </w:r>
            <w:r>
              <w:rPr>
                <w:spacing w:val="-2"/>
              </w:rPr>
              <w:t xml:space="preserve"> </w:t>
            </w:r>
            <w:r>
              <w:t>(надалі</w:t>
            </w:r>
            <w:r>
              <w:rPr>
                <w:spacing w:val="1"/>
              </w:rPr>
              <w:t xml:space="preserve"> </w:t>
            </w:r>
            <w:r>
              <w:t>–</w:t>
            </w:r>
            <w:r>
              <w:rPr>
                <w:spacing w:val="-1"/>
              </w:rPr>
              <w:t xml:space="preserve"> </w:t>
            </w:r>
            <w:r>
              <w:t>«Загальні збори»)</w:t>
            </w:r>
          </w:p>
        </w:tc>
      </w:tr>
      <w:tr w:rsidR="002455BF" w14:paraId="1DF72948" w14:textId="77777777" w:rsidTr="00A802E9">
        <w:trPr>
          <w:trHeight w:val="1380"/>
        </w:trPr>
        <w:tc>
          <w:tcPr>
            <w:tcW w:w="689" w:type="dxa"/>
          </w:tcPr>
          <w:p w14:paraId="284E40B1" w14:textId="77777777" w:rsidR="002455BF" w:rsidRDefault="002455BF" w:rsidP="00A802E9">
            <w:pPr>
              <w:pStyle w:val="TableParagraph"/>
              <w:rPr>
                <w:b/>
                <w:sz w:val="24"/>
              </w:rPr>
            </w:pPr>
          </w:p>
          <w:p w14:paraId="5D149294" w14:textId="77777777" w:rsidR="002455BF" w:rsidRDefault="002455BF" w:rsidP="00A802E9">
            <w:pPr>
              <w:pStyle w:val="TableParagraph"/>
              <w:spacing w:before="3"/>
              <w:rPr>
                <w:b/>
                <w:sz w:val="24"/>
              </w:rPr>
            </w:pPr>
          </w:p>
          <w:p w14:paraId="79480E28" w14:textId="77777777" w:rsidR="002455BF" w:rsidRDefault="002455BF" w:rsidP="00A802E9">
            <w:pPr>
              <w:pStyle w:val="TableParagraph"/>
              <w:ind w:right="192"/>
              <w:jc w:val="right"/>
            </w:pPr>
            <w:r>
              <w:t>1.4</w:t>
            </w:r>
          </w:p>
        </w:tc>
        <w:tc>
          <w:tcPr>
            <w:tcW w:w="2173" w:type="dxa"/>
          </w:tcPr>
          <w:p w14:paraId="5C53FEEE" w14:textId="77777777" w:rsidR="002455BF" w:rsidRDefault="002455BF" w:rsidP="00A802E9">
            <w:pPr>
              <w:pStyle w:val="TableParagraph"/>
              <w:spacing w:before="48"/>
              <w:ind w:left="57" w:right="611"/>
            </w:pPr>
            <w:r>
              <w:t>Посадова особа</w:t>
            </w:r>
            <w:r>
              <w:rPr>
                <w:spacing w:val="-52"/>
              </w:rPr>
              <w:t xml:space="preserve"> </w:t>
            </w:r>
            <w:r>
              <w:t>замовника,</w:t>
            </w:r>
            <w:r>
              <w:rPr>
                <w:spacing w:val="1"/>
              </w:rPr>
              <w:t xml:space="preserve"> </w:t>
            </w:r>
            <w:r>
              <w:t>уповноважена</w:t>
            </w:r>
          </w:p>
          <w:p w14:paraId="1D67C79B" w14:textId="77777777" w:rsidR="002455BF" w:rsidRDefault="002455BF" w:rsidP="00A802E9">
            <w:pPr>
              <w:pStyle w:val="TableParagraph"/>
              <w:ind w:left="57" w:right="217"/>
            </w:pPr>
            <w:r>
              <w:t>здійснювати зв'язок</w:t>
            </w:r>
            <w:r>
              <w:rPr>
                <w:spacing w:val="-53"/>
              </w:rPr>
              <w:t xml:space="preserve"> </w:t>
            </w:r>
            <w:r>
              <w:t>з</w:t>
            </w:r>
            <w:r>
              <w:rPr>
                <w:spacing w:val="-2"/>
              </w:rPr>
              <w:t xml:space="preserve"> </w:t>
            </w:r>
            <w:r>
              <w:t>учасниками:</w:t>
            </w:r>
          </w:p>
        </w:tc>
        <w:tc>
          <w:tcPr>
            <w:tcW w:w="7060" w:type="dxa"/>
          </w:tcPr>
          <w:p w14:paraId="3161424D" w14:textId="77777777" w:rsidR="002455BF" w:rsidRDefault="002455BF" w:rsidP="00A802E9">
            <w:pPr>
              <w:pStyle w:val="TableParagraph"/>
              <w:rPr>
                <w:b/>
                <w:sz w:val="24"/>
              </w:rPr>
            </w:pPr>
          </w:p>
          <w:p w14:paraId="7B395844" w14:textId="77777777" w:rsidR="002455BF" w:rsidRDefault="002455BF" w:rsidP="00A802E9">
            <w:pPr>
              <w:pStyle w:val="TableParagraph"/>
              <w:spacing w:before="152"/>
              <w:ind w:left="56" w:right="2116"/>
            </w:pPr>
            <w:r>
              <w:t>Уповноважена</w:t>
            </w:r>
            <w:r>
              <w:rPr>
                <w:spacing w:val="-3"/>
              </w:rPr>
              <w:t xml:space="preserve"> </w:t>
            </w:r>
            <w:r>
              <w:t>особа:</w:t>
            </w:r>
            <w:r>
              <w:rPr>
                <w:spacing w:val="-2"/>
              </w:rPr>
              <w:t xml:space="preserve"> Данилюк Микола Іванович</w:t>
            </w:r>
            <w:r>
              <w:t>;</w:t>
            </w:r>
          </w:p>
          <w:p w14:paraId="61FC0FCD" w14:textId="77777777" w:rsidR="002455BF" w:rsidRDefault="002455BF" w:rsidP="00A802E9">
            <w:pPr>
              <w:pStyle w:val="TableParagraph"/>
              <w:spacing w:before="152"/>
              <w:ind w:left="56" w:right="2116"/>
            </w:pPr>
            <w:r>
              <w:rPr>
                <w:spacing w:val="-52"/>
              </w:rPr>
              <w:t xml:space="preserve"> </w:t>
            </w:r>
            <w:r>
              <w:t xml:space="preserve">e-mail: </w:t>
            </w:r>
            <w:hyperlink r:id="rId7" w:history="1">
              <w:r>
                <w:rPr>
                  <w:rStyle w:val="a3"/>
                  <w:lang w:val="en-US"/>
                </w:rPr>
                <w:t>m.danyluk@tkshuvar.com</w:t>
              </w:r>
            </w:hyperlink>
            <w:r>
              <w:t>; 067 451 76 00</w:t>
            </w:r>
          </w:p>
        </w:tc>
      </w:tr>
      <w:tr w:rsidR="002455BF" w14:paraId="39B6A621" w14:textId="77777777" w:rsidTr="00A802E9">
        <w:trPr>
          <w:trHeight w:val="556"/>
        </w:trPr>
        <w:tc>
          <w:tcPr>
            <w:tcW w:w="689" w:type="dxa"/>
          </w:tcPr>
          <w:p w14:paraId="2DF761A9" w14:textId="77777777" w:rsidR="002455BF" w:rsidRDefault="002455BF" w:rsidP="00A802E9">
            <w:pPr>
              <w:pStyle w:val="TableParagraph"/>
              <w:spacing w:before="144"/>
              <w:ind w:right="247"/>
              <w:jc w:val="right"/>
            </w:pPr>
            <w:r>
              <w:t>2.</w:t>
            </w:r>
          </w:p>
        </w:tc>
        <w:tc>
          <w:tcPr>
            <w:tcW w:w="2173" w:type="dxa"/>
          </w:tcPr>
          <w:p w14:paraId="066A5435" w14:textId="77777777" w:rsidR="002455BF" w:rsidRDefault="002455BF" w:rsidP="00A802E9">
            <w:pPr>
              <w:pStyle w:val="TableParagraph"/>
              <w:spacing w:before="17"/>
              <w:ind w:left="57" w:right="392"/>
            </w:pPr>
            <w:r>
              <w:t>Інформація про</w:t>
            </w:r>
            <w:r>
              <w:rPr>
                <w:spacing w:val="1"/>
              </w:rPr>
              <w:t xml:space="preserve"> </w:t>
            </w:r>
            <w:r>
              <w:t>предмет</w:t>
            </w:r>
            <w:r>
              <w:rPr>
                <w:spacing w:val="-6"/>
              </w:rPr>
              <w:t xml:space="preserve"> </w:t>
            </w:r>
            <w:r>
              <w:t>конкурсу</w:t>
            </w:r>
          </w:p>
        </w:tc>
        <w:tc>
          <w:tcPr>
            <w:tcW w:w="7060" w:type="dxa"/>
          </w:tcPr>
          <w:p w14:paraId="382D377E" w14:textId="77777777" w:rsidR="002455BF" w:rsidRDefault="002455BF" w:rsidP="00A802E9">
            <w:pPr>
              <w:pStyle w:val="TableParagraph"/>
            </w:pPr>
          </w:p>
        </w:tc>
      </w:tr>
      <w:tr w:rsidR="002455BF" w14:paraId="73C799A3" w14:textId="77777777" w:rsidTr="00A802E9">
        <w:trPr>
          <w:trHeight w:val="1672"/>
        </w:trPr>
        <w:tc>
          <w:tcPr>
            <w:tcW w:w="689" w:type="dxa"/>
          </w:tcPr>
          <w:p w14:paraId="2F101329" w14:textId="77777777" w:rsidR="002455BF" w:rsidRDefault="002455BF" w:rsidP="00A802E9">
            <w:pPr>
              <w:pStyle w:val="TableParagraph"/>
              <w:rPr>
                <w:b/>
                <w:sz w:val="24"/>
              </w:rPr>
            </w:pPr>
          </w:p>
          <w:p w14:paraId="16BBD733" w14:textId="77777777" w:rsidR="002455BF" w:rsidRDefault="002455BF" w:rsidP="00A802E9">
            <w:pPr>
              <w:pStyle w:val="TableParagraph"/>
              <w:rPr>
                <w:b/>
                <w:sz w:val="24"/>
              </w:rPr>
            </w:pPr>
          </w:p>
          <w:p w14:paraId="3F3B880F" w14:textId="77777777" w:rsidR="002455BF" w:rsidRDefault="002455BF" w:rsidP="00A802E9">
            <w:pPr>
              <w:pStyle w:val="TableParagraph"/>
              <w:spacing w:before="149"/>
              <w:ind w:right="165"/>
              <w:jc w:val="right"/>
            </w:pPr>
            <w:r>
              <w:t>2.1.</w:t>
            </w:r>
          </w:p>
        </w:tc>
        <w:tc>
          <w:tcPr>
            <w:tcW w:w="2173" w:type="dxa"/>
          </w:tcPr>
          <w:p w14:paraId="69DF7AB1" w14:textId="77777777" w:rsidR="002455BF" w:rsidRDefault="002455BF" w:rsidP="00A802E9">
            <w:pPr>
              <w:pStyle w:val="TableParagraph"/>
              <w:rPr>
                <w:b/>
                <w:sz w:val="24"/>
              </w:rPr>
            </w:pPr>
          </w:p>
          <w:p w14:paraId="3D72D0F0" w14:textId="77777777" w:rsidR="002455BF" w:rsidRDefault="002455BF" w:rsidP="00A802E9">
            <w:pPr>
              <w:pStyle w:val="TableParagraph"/>
              <w:spacing w:before="1"/>
              <w:rPr>
                <w:b/>
                <w:sz w:val="26"/>
              </w:rPr>
            </w:pPr>
          </w:p>
          <w:p w14:paraId="78C64B98" w14:textId="77777777" w:rsidR="002455BF" w:rsidRDefault="002455BF" w:rsidP="00A802E9">
            <w:pPr>
              <w:pStyle w:val="TableParagraph"/>
              <w:ind w:left="57" w:right="613"/>
            </w:pPr>
            <w:r>
              <w:t>Назва предмета</w:t>
            </w:r>
            <w:r>
              <w:rPr>
                <w:spacing w:val="-52"/>
              </w:rPr>
              <w:t xml:space="preserve"> </w:t>
            </w:r>
            <w:r>
              <w:t>конкурсу</w:t>
            </w:r>
          </w:p>
        </w:tc>
        <w:tc>
          <w:tcPr>
            <w:tcW w:w="7060" w:type="dxa"/>
          </w:tcPr>
          <w:p w14:paraId="6A4F0033" w14:textId="77777777" w:rsidR="002455BF" w:rsidRDefault="002455BF" w:rsidP="00A802E9">
            <w:pPr>
              <w:pStyle w:val="TableParagraph"/>
              <w:spacing w:before="70"/>
              <w:ind w:left="56" w:right="102"/>
              <w:jc w:val="both"/>
            </w:pPr>
            <w:r>
              <w:t>Послуги з обов’язкового аудиту повного комплекту фінансової звітності</w:t>
            </w:r>
            <w:r>
              <w:rPr>
                <w:spacing w:val="-52"/>
              </w:rPr>
              <w:t xml:space="preserve"> </w:t>
            </w:r>
            <w:r>
              <w:t>ТзОВ</w:t>
            </w:r>
            <w:r>
              <w:rPr>
                <w:spacing w:val="-4"/>
              </w:rPr>
              <w:t xml:space="preserve"> «ТК </w:t>
            </w:r>
            <w:r>
              <w:t>«Шувар»</w:t>
            </w:r>
            <w:r>
              <w:rPr>
                <w:spacing w:val="1"/>
              </w:rPr>
              <w:t xml:space="preserve">  складеної </w:t>
            </w:r>
            <w:r>
              <w:t>відповідно</w:t>
            </w:r>
            <w:r>
              <w:rPr>
                <w:spacing w:val="1"/>
              </w:rPr>
              <w:t xml:space="preserve"> </w:t>
            </w:r>
            <w:r>
              <w:t>до</w:t>
            </w:r>
            <w:r>
              <w:rPr>
                <w:spacing w:val="1"/>
              </w:rPr>
              <w:t xml:space="preserve"> </w:t>
            </w:r>
            <w:r>
              <w:t>Міжнародних</w:t>
            </w:r>
            <w:r>
              <w:rPr>
                <w:spacing w:val="1"/>
              </w:rPr>
              <w:t xml:space="preserve"> </w:t>
            </w:r>
            <w:r>
              <w:t>стандартів</w:t>
            </w:r>
            <w:r>
              <w:rPr>
                <w:spacing w:val="1"/>
              </w:rPr>
              <w:t xml:space="preserve"> </w:t>
            </w:r>
            <w:r>
              <w:t>фінансової</w:t>
            </w:r>
            <w:r>
              <w:rPr>
                <w:spacing w:val="1"/>
              </w:rPr>
              <w:t xml:space="preserve"> </w:t>
            </w:r>
            <w:r>
              <w:t>звітності</w:t>
            </w:r>
            <w:r>
              <w:rPr>
                <w:spacing w:val="1"/>
              </w:rPr>
              <w:t xml:space="preserve"> </w:t>
            </w:r>
            <w:r>
              <w:t>(МСФЗ)</w:t>
            </w:r>
            <w:r>
              <w:rPr>
                <w:spacing w:val="1"/>
              </w:rPr>
              <w:t xml:space="preserve"> </w:t>
            </w:r>
            <w:r>
              <w:t>ТзОВ</w:t>
            </w:r>
            <w:r>
              <w:rPr>
                <w:spacing w:val="-4"/>
              </w:rPr>
              <w:t xml:space="preserve"> </w:t>
            </w:r>
            <w:r>
              <w:t>«ТК «Шувар»</w:t>
            </w:r>
            <w:r>
              <w:rPr>
                <w:spacing w:val="1"/>
              </w:rPr>
              <w:t xml:space="preserve"> </w:t>
            </w:r>
            <w:r>
              <w:t>за 2025 рік з наданням аудиторського звіту</w:t>
            </w:r>
            <w:r>
              <w:rPr>
                <w:spacing w:val="1"/>
              </w:rPr>
              <w:t xml:space="preserve"> </w:t>
            </w:r>
            <w:r>
              <w:t>згідно</w:t>
            </w:r>
            <w:r>
              <w:rPr>
                <w:spacing w:val="1"/>
              </w:rPr>
              <w:t xml:space="preserve"> </w:t>
            </w:r>
            <w:r>
              <w:t>вимог</w:t>
            </w:r>
            <w:r>
              <w:rPr>
                <w:spacing w:val="1"/>
              </w:rPr>
              <w:t xml:space="preserve"> </w:t>
            </w:r>
            <w:r>
              <w:t>ЗУ</w:t>
            </w:r>
            <w:r>
              <w:rPr>
                <w:spacing w:val="1"/>
              </w:rPr>
              <w:t xml:space="preserve"> </w:t>
            </w:r>
            <w:r>
              <w:t>«Про</w:t>
            </w:r>
            <w:r>
              <w:rPr>
                <w:spacing w:val="1"/>
              </w:rPr>
              <w:t xml:space="preserve"> </w:t>
            </w:r>
            <w:r>
              <w:t>аудит</w:t>
            </w:r>
            <w:r>
              <w:rPr>
                <w:spacing w:val="1"/>
              </w:rPr>
              <w:t xml:space="preserve"> </w:t>
            </w:r>
            <w:r>
              <w:t>фінансової</w:t>
            </w:r>
            <w:r>
              <w:rPr>
                <w:spacing w:val="1"/>
              </w:rPr>
              <w:t xml:space="preserve"> </w:t>
            </w:r>
            <w:r>
              <w:t>звітності</w:t>
            </w:r>
            <w:r>
              <w:rPr>
                <w:spacing w:val="1"/>
              </w:rPr>
              <w:t xml:space="preserve"> </w:t>
            </w:r>
            <w:r>
              <w:t>та</w:t>
            </w:r>
            <w:r>
              <w:rPr>
                <w:spacing w:val="1"/>
              </w:rPr>
              <w:t xml:space="preserve"> </w:t>
            </w:r>
            <w:r>
              <w:t>аудиторську</w:t>
            </w:r>
            <w:r>
              <w:rPr>
                <w:spacing w:val="1"/>
              </w:rPr>
              <w:t xml:space="preserve"> </w:t>
            </w:r>
            <w:r>
              <w:t>діяльність»</w:t>
            </w:r>
            <w:r>
              <w:rPr>
                <w:color w:val="0000FF"/>
              </w:rPr>
              <w:t xml:space="preserve"> у відповідності до міжнародних стандартів аудиту та інших нормативних і законодавчих вимог.</w:t>
            </w:r>
          </w:p>
        </w:tc>
      </w:tr>
      <w:tr w:rsidR="002455BF" w14:paraId="0B207A52" w14:textId="77777777" w:rsidTr="00A802E9">
        <w:trPr>
          <w:trHeight w:val="1120"/>
        </w:trPr>
        <w:tc>
          <w:tcPr>
            <w:tcW w:w="689" w:type="dxa"/>
          </w:tcPr>
          <w:p w14:paraId="4B5DFEBF" w14:textId="77777777" w:rsidR="002455BF" w:rsidRDefault="002455BF" w:rsidP="00A802E9">
            <w:pPr>
              <w:pStyle w:val="TableParagraph"/>
              <w:rPr>
                <w:b/>
                <w:sz w:val="24"/>
              </w:rPr>
            </w:pPr>
          </w:p>
          <w:p w14:paraId="7002BB07" w14:textId="77777777" w:rsidR="002455BF" w:rsidRDefault="002455BF" w:rsidP="00A802E9">
            <w:pPr>
              <w:pStyle w:val="TableParagraph"/>
              <w:spacing w:before="149"/>
              <w:ind w:right="165"/>
              <w:jc w:val="right"/>
            </w:pPr>
            <w:r>
              <w:t>2.2.</w:t>
            </w:r>
          </w:p>
        </w:tc>
        <w:tc>
          <w:tcPr>
            <w:tcW w:w="2173" w:type="dxa"/>
          </w:tcPr>
          <w:p w14:paraId="33CDECFC" w14:textId="77777777" w:rsidR="002455BF" w:rsidRDefault="002455BF" w:rsidP="00A802E9">
            <w:pPr>
              <w:pStyle w:val="TableParagraph"/>
              <w:spacing w:before="173"/>
              <w:ind w:left="57" w:right="505"/>
            </w:pPr>
            <w:r>
              <w:t>Місце, кількість,</w:t>
            </w:r>
            <w:r>
              <w:rPr>
                <w:spacing w:val="-52"/>
              </w:rPr>
              <w:t xml:space="preserve"> </w:t>
            </w:r>
            <w:r>
              <w:t>обсяг надання</w:t>
            </w:r>
            <w:r>
              <w:rPr>
                <w:spacing w:val="1"/>
              </w:rPr>
              <w:t xml:space="preserve"> </w:t>
            </w:r>
            <w:r>
              <w:t>послуг</w:t>
            </w:r>
          </w:p>
        </w:tc>
        <w:tc>
          <w:tcPr>
            <w:tcW w:w="7060" w:type="dxa"/>
          </w:tcPr>
          <w:p w14:paraId="7E0959AF" w14:textId="77777777" w:rsidR="002455BF" w:rsidRDefault="002455BF" w:rsidP="00A802E9">
            <w:pPr>
              <w:pStyle w:val="TableParagraph"/>
              <w:spacing w:before="46" w:line="252" w:lineRule="exact"/>
              <w:ind w:left="56"/>
              <w:jc w:val="both"/>
            </w:pPr>
            <w:r>
              <w:t>За</w:t>
            </w:r>
            <w:r>
              <w:rPr>
                <w:spacing w:val="-2"/>
              </w:rPr>
              <w:t xml:space="preserve"> </w:t>
            </w:r>
            <w:r>
              <w:t>адресою:</w:t>
            </w:r>
            <w:r>
              <w:rPr>
                <w:spacing w:val="-2"/>
              </w:rPr>
              <w:t xml:space="preserve"> </w:t>
            </w:r>
            <w:r>
              <w:rPr>
                <w:szCs w:val="24"/>
              </w:rPr>
              <w:t>79070, Україна, Львівська область, м.Львів, вул. Чукаріна, буд.6.</w:t>
            </w:r>
          </w:p>
          <w:p w14:paraId="47C27C1F" w14:textId="77777777" w:rsidR="002455BF" w:rsidRDefault="002455BF" w:rsidP="00A802E9">
            <w:pPr>
              <w:pStyle w:val="TableParagraph"/>
              <w:ind w:left="56" w:right="100"/>
              <w:jc w:val="both"/>
            </w:pPr>
            <w:r>
              <w:t xml:space="preserve">Підтвердження </w:t>
            </w:r>
            <w:r>
              <w:rPr>
                <w:spacing w:val="1"/>
              </w:rPr>
              <w:t xml:space="preserve"> </w:t>
            </w:r>
            <w:r>
              <w:t>фінансової звітності ТзОВ</w:t>
            </w:r>
            <w:r>
              <w:rPr>
                <w:spacing w:val="-4"/>
              </w:rPr>
              <w:t xml:space="preserve"> «ТК </w:t>
            </w:r>
            <w:r>
              <w:t>«Шувар» за 2025 рік, складеної за МСФЗ.</w:t>
            </w:r>
          </w:p>
        </w:tc>
      </w:tr>
      <w:tr w:rsidR="002455BF" w14:paraId="6163C223" w14:textId="77777777" w:rsidTr="00A802E9">
        <w:trPr>
          <w:trHeight w:val="544"/>
        </w:trPr>
        <w:tc>
          <w:tcPr>
            <w:tcW w:w="689" w:type="dxa"/>
          </w:tcPr>
          <w:p w14:paraId="78015315" w14:textId="77777777" w:rsidR="002455BF" w:rsidRDefault="002455BF" w:rsidP="00A802E9">
            <w:pPr>
              <w:pStyle w:val="TableParagraph"/>
              <w:spacing w:before="137"/>
              <w:ind w:right="165"/>
              <w:jc w:val="right"/>
            </w:pPr>
            <w:r>
              <w:t>2.3.</w:t>
            </w:r>
          </w:p>
        </w:tc>
        <w:tc>
          <w:tcPr>
            <w:tcW w:w="2173" w:type="dxa"/>
          </w:tcPr>
          <w:p w14:paraId="65DD4EC7" w14:textId="77777777" w:rsidR="002455BF" w:rsidRDefault="002455BF" w:rsidP="00A802E9">
            <w:pPr>
              <w:pStyle w:val="TableParagraph"/>
              <w:spacing w:before="10"/>
              <w:ind w:left="57" w:right="694"/>
            </w:pPr>
            <w:r>
              <w:t>Строк надання</w:t>
            </w:r>
            <w:r>
              <w:rPr>
                <w:spacing w:val="-52"/>
              </w:rPr>
              <w:t xml:space="preserve"> </w:t>
            </w:r>
            <w:r>
              <w:t>послуг</w:t>
            </w:r>
          </w:p>
        </w:tc>
        <w:tc>
          <w:tcPr>
            <w:tcW w:w="7060" w:type="dxa"/>
          </w:tcPr>
          <w:p w14:paraId="762415C3" w14:textId="77777777" w:rsidR="002455BF" w:rsidRDefault="002455BF" w:rsidP="00A802E9">
            <w:pPr>
              <w:pStyle w:val="TableParagraph"/>
              <w:spacing w:before="137"/>
              <w:ind w:left="56"/>
            </w:pPr>
            <w:r>
              <w:rPr>
                <w:color w:val="0000FF"/>
              </w:rPr>
              <w:t>до 20 квітня   2026 року</w:t>
            </w:r>
          </w:p>
        </w:tc>
      </w:tr>
      <w:tr w:rsidR="002455BF" w14:paraId="2651FF97" w14:textId="77777777" w:rsidTr="00A802E9">
        <w:trPr>
          <w:trHeight w:val="868"/>
        </w:trPr>
        <w:tc>
          <w:tcPr>
            <w:tcW w:w="689" w:type="dxa"/>
          </w:tcPr>
          <w:p w14:paraId="4B1BB2EC" w14:textId="77777777" w:rsidR="002455BF" w:rsidRDefault="002455BF" w:rsidP="00A802E9">
            <w:pPr>
              <w:pStyle w:val="TableParagraph"/>
              <w:spacing w:before="10"/>
              <w:rPr>
                <w:b/>
                <w:sz w:val="25"/>
              </w:rPr>
            </w:pPr>
          </w:p>
          <w:p w14:paraId="00ABEB65" w14:textId="77777777" w:rsidR="002455BF" w:rsidRDefault="002455BF" w:rsidP="00A802E9">
            <w:pPr>
              <w:pStyle w:val="TableParagraph"/>
              <w:ind w:left="7"/>
              <w:jc w:val="center"/>
            </w:pPr>
            <w:r>
              <w:t>3</w:t>
            </w:r>
          </w:p>
        </w:tc>
        <w:tc>
          <w:tcPr>
            <w:tcW w:w="2173" w:type="dxa"/>
          </w:tcPr>
          <w:p w14:paraId="5E722522" w14:textId="77777777" w:rsidR="002455BF" w:rsidRDefault="002455BF" w:rsidP="00A802E9">
            <w:pPr>
              <w:pStyle w:val="TableParagraph"/>
              <w:spacing w:before="10"/>
              <w:rPr>
                <w:b/>
                <w:sz w:val="25"/>
              </w:rPr>
            </w:pPr>
          </w:p>
          <w:p w14:paraId="5C075FF8" w14:textId="77777777" w:rsidR="002455BF" w:rsidRDefault="002455BF" w:rsidP="00A802E9">
            <w:pPr>
              <w:pStyle w:val="TableParagraph"/>
              <w:ind w:left="57"/>
            </w:pPr>
            <w:r>
              <w:t>Недискримінація</w:t>
            </w:r>
          </w:p>
        </w:tc>
        <w:tc>
          <w:tcPr>
            <w:tcW w:w="7060" w:type="dxa"/>
          </w:tcPr>
          <w:p w14:paraId="21F99180" w14:textId="77777777" w:rsidR="002455BF" w:rsidRDefault="002455BF" w:rsidP="00A802E9">
            <w:pPr>
              <w:shd w:val="clear" w:color="auto" w:fill="FFFFFF" w:themeFill="background1"/>
              <w:tabs>
                <w:tab w:val="left" w:pos="906"/>
                <w:tab w:val="left" w:pos="993"/>
              </w:tabs>
              <w:jc w:val="both"/>
              <w:rPr>
                <w:color w:val="0000FF"/>
              </w:rPr>
            </w:pPr>
            <w:r>
              <w:rPr>
                <w:color w:val="0000FF"/>
              </w:rPr>
              <w:t xml:space="preserve">Аудиторська фірма </w:t>
            </w:r>
            <w:r>
              <w:rPr>
                <w:bCs/>
                <w:color w:val="0000FF"/>
              </w:rPr>
              <w:t>повинна бути включена</w:t>
            </w:r>
            <w:r>
              <w:rPr>
                <w:color w:val="0000FF"/>
              </w:rPr>
              <w:t xml:space="preserve"> до Реєстру аудиторів та суб’єктів аудиторської діяльності у розділ – «Суб’єкти аудиторської діяльності, які мають право проводити обов’язковий аудит фінансової звітності підприємств, що становлять суспільний інтерес». </w:t>
            </w:r>
          </w:p>
          <w:p w14:paraId="7E4F9E42" w14:textId="77777777" w:rsidR="002455BF" w:rsidRDefault="002455BF" w:rsidP="00A802E9">
            <w:pPr>
              <w:shd w:val="clear" w:color="auto" w:fill="FFFFFF" w:themeFill="background1"/>
              <w:tabs>
                <w:tab w:val="left" w:pos="906"/>
                <w:tab w:val="left" w:pos="993"/>
              </w:tabs>
              <w:jc w:val="both"/>
              <w:rPr>
                <w:bCs/>
                <w:color w:val="0000FF"/>
              </w:rPr>
            </w:pPr>
          </w:p>
          <w:p w14:paraId="4F77441C" w14:textId="77777777" w:rsidR="002455BF" w:rsidRDefault="002455BF" w:rsidP="00A802E9">
            <w:pPr>
              <w:shd w:val="clear" w:color="auto" w:fill="FFFFFF" w:themeFill="background1"/>
              <w:tabs>
                <w:tab w:val="left" w:pos="906"/>
                <w:tab w:val="left" w:pos="993"/>
              </w:tabs>
              <w:jc w:val="both"/>
              <w:rPr>
                <w:bCs/>
                <w:color w:val="0000FF"/>
              </w:rPr>
            </w:pPr>
            <w:r>
              <w:rPr>
                <w:bCs/>
                <w:color w:val="0000FF"/>
              </w:rPr>
              <w:t>На підтвердження цього Учасник повинен надати актуальну довідку, видану органом, який здійснює нагляд за аудиторською діяльністю, яка підтверджує включення  аудиторської фірми в четвертий розділ Реєстру аудиторів та суб’єктів аудиторської діяльності та містить інформацію про аудиторів за основним місцем праці, які можуть бути залучені на проведення обов’язкового аудиту, що має строк давності не більше 30  к.д. на дату подання комерційної пропозиції.</w:t>
            </w:r>
          </w:p>
          <w:p w14:paraId="2D7CC302" w14:textId="77777777" w:rsidR="002455BF" w:rsidRDefault="002455BF" w:rsidP="00A802E9">
            <w:pPr>
              <w:pStyle w:val="TableParagraph"/>
              <w:spacing w:before="173"/>
              <w:ind w:left="56" w:right="101"/>
            </w:pPr>
          </w:p>
        </w:tc>
      </w:tr>
      <w:tr w:rsidR="002455BF" w14:paraId="35DECD50" w14:textId="77777777" w:rsidTr="00A802E9">
        <w:trPr>
          <w:trHeight w:val="1670"/>
        </w:trPr>
        <w:tc>
          <w:tcPr>
            <w:tcW w:w="689" w:type="dxa"/>
          </w:tcPr>
          <w:p w14:paraId="32C711DB" w14:textId="77777777" w:rsidR="002455BF" w:rsidRDefault="002455BF" w:rsidP="00A802E9">
            <w:pPr>
              <w:pStyle w:val="TableParagraph"/>
              <w:rPr>
                <w:b/>
                <w:sz w:val="24"/>
              </w:rPr>
            </w:pPr>
          </w:p>
          <w:p w14:paraId="1A04DBC6" w14:textId="77777777" w:rsidR="002455BF" w:rsidRDefault="002455BF" w:rsidP="00A802E9">
            <w:pPr>
              <w:pStyle w:val="TableParagraph"/>
              <w:rPr>
                <w:b/>
                <w:sz w:val="24"/>
              </w:rPr>
            </w:pPr>
          </w:p>
          <w:p w14:paraId="476FECE8" w14:textId="77777777" w:rsidR="002455BF" w:rsidRDefault="002455BF" w:rsidP="00A802E9">
            <w:pPr>
              <w:pStyle w:val="TableParagraph"/>
              <w:spacing w:before="149"/>
              <w:ind w:right="247"/>
              <w:jc w:val="right"/>
            </w:pPr>
            <w:r>
              <w:t>4.</w:t>
            </w:r>
          </w:p>
        </w:tc>
        <w:tc>
          <w:tcPr>
            <w:tcW w:w="2173" w:type="dxa"/>
          </w:tcPr>
          <w:p w14:paraId="2BE0600B" w14:textId="77777777" w:rsidR="002455BF" w:rsidRDefault="002455BF" w:rsidP="00A802E9">
            <w:pPr>
              <w:pStyle w:val="TableParagraph"/>
              <w:spacing w:before="67"/>
              <w:ind w:left="57" w:right="617"/>
            </w:pPr>
            <w:r>
              <w:t>Інформація про</w:t>
            </w:r>
            <w:r>
              <w:rPr>
                <w:spacing w:val="-52"/>
              </w:rPr>
              <w:t xml:space="preserve"> </w:t>
            </w:r>
            <w:r>
              <w:t>валюту, у якій</w:t>
            </w:r>
            <w:r>
              <w:rPr>
                <w:spacing w:val="1"/>
              </w:rPr>
              <w:t xml:space="preserve"> </w:t>
            </w:r>
            <w:r>
              <w:t>повинна бути</w:t>
            </w:r>
            <w:r>
              <w:rPr>
                <w:spacing w:val="1"/>
              </w:rPr>
              <w:t xml:space="preserve"> </w:t>
            </w:r>
            <w:r>
              <w:t>розрахована і</w:t>
            </w:r>
            <w:r>
              <w:rPr>
                <w:spacing w:val="1"/>
              </w:rPr>
              <w:t xml:space="preserve"> </w:t>
            </w:r>
            <w:r>
              <w:t>зазначена</w:t>
            </w:r>
            <w:r>
              <w:rPr>
                <w:spacing w:val="-1"/>
              </w:rPr>
              <w:t xml:space="preserve"> </w:t>
            </w:r>
            <w:r>
              <w:t>ціна</w:t>
            </w:r>
          </w:p>
          <w:p w14:paraId="59D13EB7" w14:textId="77777777" w:rsidR="002455BF" w:rsidRDefault="002455BF" w:rsidP="00A802E9">
            <w:pPr>
              <w:pStyle w:val="TableParagraph"/>
              <w:spacing w:before="1"/>
              <w:ind w:left="57"/>
            </w:pPr>
            <w:r>
              <w:t>тендерної</w:t>
            </w:r>
            <w:r>
              <w:rPr>
                <w:spacing w:val="-3"/>
              </w:rPr>
              <w:t xml:space="preserve"> </w:t>
            </w:r>
            <w:r>
              <w:t>пропозиції</w:t>
            </w:r>
          </w:p>
        </w:tc>
        <w:tc>
          <w:tcPr>
            <w:tcW w:w="7060" w:type="dxa"/>
          </w:tcPr>
          <w:p w14:paraId="4B5FDF93" w14:textId="77777777" w:rsidR="002455BF" w:rsidRDefault="002455BF" w:rsidP="00A802E9">
            <w:pPr>
              <w:pStyle w:val="TableParagraph"/>
              <w:rPr>
                <w:b/>
                <w:sz w:val="24"/>
              </w:rPr>
            </w:pPr>
          </w:p>
          <w:p w14:paraId="3810F63A" w14:textId="77777777" w:rsidR="002455BF" w:rsidRDefault="002455BF" w:rsidP="00A802E9">
            <w:pPr>
              <w:pStyle w:val="TableParagraph"/>
              <w:rPr>
                <w:b/>
                <w:sz w:val="24"/>
              </w:rPr>
            </w:pPr>
          </w:p>
          <w:p w14:paraId="7DC2D127" w14:textId="77777777" w:rsidR="002455BF" w:rsidRDefault="002455BF" w:rsidP="00A802E9">
            <w:pPr>
              <w:pStyle w:val="TableParagraph"/>
              <w:spacing w:before="149"/>
              <w:ind w:left="56"/>
            </w:pPr>
            <w:r>
              <w:t>Валютою</w:t>
            </w:r>
            <w:r>
              <w:rPr>
                <w:spacing w:val="-2"/>
              </w:rPr>
              <w:t xml:space="preserve"> </w:t>
            </w:r>
            <w:r>
              <w:t>тендерної</w:t>
            </w:r>
            <w:r>
              <w:rPr>
                <w:spacing w:val="-2"/>
              </w:rPr>
              <w:t xml:space="preserve"> </w:t>
            </w:r>
            <w:r>
              <w:t>пропозиції</w:t>
            </w:r>
            <w:r>
              <w:rPr>
                <w:spacing w:val="-2"/>
              </w:rPr>
              <w:t xml:space="preserve"> </w:t>
            </w:r>
            <w:r>
              <w:t>є</w:t>
            </w:r>
            <w:r>
              <w:rPr>
                <w:spacing w:val="-1"/>
              </w:rPr>
              <w:t xml:space="preserve"> </w:t>
            </w:r>
            <w:r>
              <w:t>національна</w:t>
            </w:r>
            <w:r>
              <w:rPr>
                <w:spacing w:val="-1"/>
              </w:rPr>
              <w:t xml:space="preserve"> </w:t>
            </w:r>
            <w:r>
              <w:t>валюта</w:t>
            </w:r>
            <w:r>
              <w:rPr>
                <w:spacing w:val="-2"/>
              </w:rPr>
              <w:t xml:space="preserve"> </w:t>
            </w:r>
            <w:r>
              <w:t>України</w:t>
            </w:r>
            <w:r>
              <w:rPr>
                <w:spacing w:val="17"/>
              </w:rPr>
              <w:t xml:space="preserve"> </w:t>
            </w:r>
            <w:r>
              <w:t>-</w:t>
            </w:r>
            <w:r>
              <w:rPr>
                <w:spacing w:val="-4"/>
              </w:rPr>
              <w:t xml:space="preserve"> </w:t>
            </w:r>
            <w:r>
              <w:t>гривня.</w:t>
            </w:r>
          </w:p>
        </w:tc>
      </w:tr>
      <w:tr w:rsidR="002455BF" w14:paraId="5BCC8C33" w14:textId="77777777" w:rsidTr="00A802E9">
        <w:trPr>
          <w:trHeight w:val="1528"/>
        </w:trPr>
        <w:tc>
          <w:tcPr>
            <w:tcW w:w="689" w:type="dxa"/>
          </w:tcPr>
          <w:p w14:paraId="3F77518D" w14:textId="77777777" w:rsidR="002455BF" w:rsidRDefault="002455BF" w:rsidP="00A802E9">
            <w:pPr>
              <w:pStyle w:val="TableParagraph"/>
              <w:rPr>
                <w:b/>
                <w:sz w:val="24"/>
              </w:rPr>
            </w:pPr>
          </w:p>
          <w:p w14:paraId="5F805FBE" w14:textId="77777777" w:rsidR="002455BF" w:rsidRDefault="002455BF" w:rsidP="00A802E9">
            <w:pPr>
              <w:pStyle w:val="TableParagraph"/>
              <w:spacing w:before="8"/>
              <w:rPr>
                <w:b/>
                <w:sz w:val="30"/>
              </w:rPr>
            </w:pPr>
          </w:p>
          <w:p w14:paraId="5AE5EDD7" w14:textId="77777777" w:rsidR="002455BF" w:rsidRDefault="002455BF" w:rsidP="00A802E9">
            <w:pPr>
              <w:pStyle w:val="TableParagraph"/>
              <w:ind w:right="247"/>
              <w:jc w:val="right"/>
            </w:pPr>
            <w:r>
              <w:t>5.</w:t>
            </w:r>
          </w:p>
        </w:tc>
        <w:tc>
          <w:tcPr>
            <w:tcW w:w="2173" w:type="dxa"/>
          </w:tcPr>
          <w:p w14:paraId="41E22793" w14:textId="77777777" w:rsidR="002455BF" w:rsidRDefault="002455BF" w:rsidP="00A802E9">
            <w:pPr>
              <w:pStyle w:val="TableParagraph"/>
              <w:spacing w:before="122"/>
              <w:ind w:left="57" w:right="103"/>
              <w:jc w:val="both"/>
            </w:pPr>
            <w:r>
              <w:t>Інформація про мову</w:t>
            </w:r>
            <w:r>
              <w:rPr>
                <w:spacing w:val="-52"/>
              </w:rPr>
              <w:t xml:space="preserve"> </w:t>
            </w:r>
            <w:r>
              <w:t>(мови), якою (якими)</w:t>
            </w:r>
            <w:r>
              <w:rPr>
                <w:spacing w:val="-52"/>
              </w:rPr>
              <w:t xml:space="preserve"> </w:t>
            </w:r>
            <w:r>
              <w:t>повинні</w:t>
            </w:r>
            <w:r>
              <w:rPr>
                <w:spacing w:val="-1"/>
              </w:rPr>
              <w:t xml:space="preserve"> </w:t>
            </w:r>
            <w:r>
              <w:t>бути</w:t>
            </w:r>
          </w:p>
          <w:p w14:paraId="1C14FD68" w14:textId="77777777" w:rsidR="002455BF" w:rsidRDefault="002455BF" w:rsidP="00A802E9">
            <w:pPr>
              <w:pStyle w:val="TableParagraph"/>
              <w:ind w:left="57" w:right="431"/>
              <w:jc w:val="both"/>
            </w:pPr>
            <w:r>
              <w:t>складені тендерні</w:t>
            </w:r>
            <w:r>
              <w:rPr>
                <w:spacing w:val="-52"/>
              </w:rPr>
              <w:t xml:space="preserve"> </w:t>
            </w:r>
            <w:r>
              <w:t>пропозиції</w:t>
            </w:r>
          </w:p>
        </w:tc>
        <w:tc>
          <w:tcPr>
            <w:tcW w:w="7060" w:type="dxa"/>
          </w:tcPr>
          <w:p w14:paraId="6C4A51CD" w14:textId="77777777" w:rsidR="002455BF" w:rsidRDefault="002455BF" w:rsidP="00A802E9">
            <w:pPr>
              <w:pStyle w:val="TableParagraph"/>
              <w:rPr>
                <w:b/>
                <w:sz w:val="24"/>
              </w:rPr>
            </w:pPr>
          </w:p>
          <w:p w14:paraId="7A310933" w14:textId="77777777" w:rsidR="002455BF" w:rsidRDefault="002455BF" w:rsidP="00A802E9">
            <w:pPr>
              <w:pStyle w:val="TableParagraph"/>
              <w:spacing w:before="7"/>
              <w:rPr>
                <w:b/>
                <w:sz w:val="19"/>
              </w:rPr>
            </w:pPr>
          </w:p>
          <w:p w14:paraId="463AE0BD" w14:textId="77777777" w:rsidR="002455BF" w:rsidRDefault="002455BF" w:rsidP="00A802E9">
            <w:pPr>
              <w:pStyle w:val="TableParagraph"/>
              <w:ind w:left="56"/>
            </w:pPr>
            <w:r>
              <w:t>Під</w:t>
            </w:r>
            <w:r>
              <w:rPr>
                <w:spacing w:val="47"/>
              </w:rPr>
              <w:t xml:space="preserve"> </w:t>
            </w:r>
            <w:r>
              <w:t>час</w:t>
            </w:r>
            <w:r>
              <w:rPr>
                <w:spacing w:val="48"/>
              </w:rPr>
              <w:t xml:space="preserve"> </w:t>
            </w:r>
            <w:r>
              <w:t>проведення</w:t>
            </w:r>
            <w:r>
              <w:rPr>
                <w:spacing w:val="45"/>
              </w:rPr>
              <w:t xml:space="preserve"> </w:t>
            </w:r>
            <w:r>
              <w:t>процедур</w:t>
            </w:r>
            <w:r>
              <w:rPr>
                <w:spacing w:val="47"/>
              </w:rPr>
              <w:t xml:space="preserve"> </w:t>
            </w:r>
            <w:r>
              <w:t>конкурсу</w:t>
            </w:r>
            <w:r>
              <w:rPr>
                <w:spacing w:val="47"/>
              </w:rPr>
              <w:t xml:space="preserve"> </w:t>
            </w:r>
            <w:r>
              <w:t>всі</w:t>
            </w:r>
            <w:r>
              <w:rPr>
                <w:spacing w:val="46"/>
              </w:rPr>
              <w:t xml:space="preserve"> </w:t>
            </w:r>
            <w:r>
              <w:t>документи,</w:t>
            </w:r>
            <w:r>
              <w:rPr>
                <w:spacing w:val="48"/>
              </w:rPr>
              <w:t xml:space="preserve"> </w:t>
            </w:r>
            <w:r>
              <w:t>що</w:t>
            </w:r>
            <w:r>
              <w:rPr>
                <w:spacing w:val="46"/>
              </w:rPr>
              <w:t xml:space="preserve"> </w:t>
            </w:r>
            <w:r>
              <w:t>готуються</w:t>
            </w:r>
            <w:r>
              <w:rPr>
                <w:spacing w:val="-52"/>
              </w:rPr>
              <w:t xml:space="preserve"> </w:t>
            </w:r>
            <w:r>
              <w:t>замовником,</w:t>
            </w:r>
            <w:r>
              <w:rPr>
                <w:spacing w:val="-1"/>
              </w:rPr>
              <w:t xml:space="preserve"> </w:t>
            </w:r>
            <w:r>
              <w:t>викладаються</w:t>
            </w:r>
            <w:r>
              <w:rPr>
                <w:spacing w:val="-1"/>
              </w:rPr>
              <w:t xml:space="preserve"> </w:t>
            </w:r>
            <w:r>
              <w:t>українською мовою.</w:t>
            </w:r>
          </w:p>
        </w:tc>
      </w:tr>
      <w:tr w:rsidR="002455BF" w14:paraId="078FB5D1" w14:textId="77777777" w:rsidTr="00A802E9">
        <w:trPr>
          <w:trHeight w:val="422"/>
        </w:trPr>
        <w:tc>
          <w:tcPr>
            <w:tcW w:w="9922" w:type="dxa"/>
            <w:gridSpan w:val="3"/>
          </w:tcPr>
          <w:p w14:paraId="512B5CB0" w14:textId="77777777" w:rsidR="002455BF" w:rsidRDefault="002455BF" w:rsidP="00A802E9">
            <w:pPr>
              <w:pStyle w:val="TableParagraph"/>
              <w:spacing w:before="77"/>
              <w:ind w:left="844"/>
              <w:rPr>
                <w:b/>
              </w:rPr>
            </w:pPr>
            <w:r>
              <w:rPr>
                <w:b/>
              </w:rPr>
              <w:t>Розділ</w:t>
            </w:r>
            <w:r>
              <w:rPr>
                <w:b/>
                <w:spacing w:val="-2"/>
              </w:rPr>
              <w:t xml:space="preserve"> </w:t>
            </w:r>
            <w:r>
              <w:rPr>
                <w:b/>
              </w:rPr>
              <w:t>ІІ.</w:t>
            </w:r>
            <w:r>
              <w:rPr>
                <w:b/>
                <w:spacing w:val="-4"/>
              </w:rPr>
              <w:t xml:space="preserve"> </w:t>
            </w:r>
            <w:r>
              <w:rPr>
                <w:b/>
              </w:rPr>
              <w:t>Порядок</w:t>
            </w:r>
            <w:r>
              <w:rPr>
                <w:b/>
                <w:spacing w:val="-5"/>
              </w:rPr>
              <w:t xml:space="preserve"> </w:t>
            </w:r>
            <w:r>
              <w:rPr>
                <w:b/>
              </w:rPr>
              <w:t>внесення</w:t>
            </w:r>
            <w:r>
              <w:rPr>
                <w:b/>
                <w:spacing w:val="-2"/>
              </w:rPr>
              <w:t xml:space="preserve"> </w:t>
            </w:r>
            <w:r>
              <w:rPr>
                <w:b/>
              </w:rPr>
              <w:t>змін</w:t>
            </w:r>
            <w:r>
              <w:rPr>
                <w:b/>
                <w:spacing w:val="-2"/>
              </w:rPr>
              <w:t xml:space="preserve"> </w:t>
            </w:r>
            <w:r>
              <w:rPr>
                <w:b/>
              </w:rPr>
              <w:t>та</w:t>
            </w:r>
            <w:r>
              <w:rPr>
                <w:b/>
                <w:spacing w:val="-5"/>
              </w:rPr>
              <w:t xml:space="preserve"> </w:t>
            </w:r>
            <w:r>
              <w:rPr>
                <w:b/>
              </w:rPr>
              <w:t>надання</w:t>
            </w:r>
            <w:r>
              <w:rPr>
                <w:b/>
                <w:spacing w:val="-4"/>
              </w:rPr>
              <w:t xml:space="preserve"> </w:t>
            </w:r>
            <w:r>
              <w:rPr>
                <w:b/>
              </w:rPr>
              <w:t>роз`яснень</w:t>
            </w:r>
            <w:r>
              <w:rPr>
                <w:b/>
                <w:spacing w:val="-4"/>
              </w:rPr>
              <w:t xml:space="preserve"> </w:t>
            </w:r>
            <w:r>
              <w:rPr>
                <w:b/>
              </w:rPr>
              <w:t>до</w:t>
            </w:r>
            <w:r>
              <w:rPr>
                <w:b/>
                <w:spacing w:val="-2"/>
              </w:rPr>
              <w:t xml:space="preserve"> </w:t>
            </w:r>
            <w:r>
              <w:rPr>
                <w:b/>
              </w:rPr>
              <w:t>тендерної</w:t>
            </w:r>
            <w:r>
              <w:rPr>
                <w:b/>
                <w:spacing w:val="-1"/>
              </w:rPr>
              <w:t xml:space="preserve"> </w:t>
            </w:r>
            <w:r>
              <w:rPr>
                <w:b/>
              </w:rPr>
              <w:t>документації</w:t>
            </w:r>
          </w:p>
        </w:tc>
      </w:tr>
      <w:tr w:rsidR="002455BF" w14:paraId="6DDB33F3" w14:textId="77777777" w:rsidTr="00A802E9">
        <w:trPr>
          <w:trHeight w:val="1393"/>
        </w:trPr>
        <w:tc>
          <w:tcPr>
            <w:tcW w:w="689" w:type="dxa"/>
          </w:tcPr>
          <w:p w14:paraId="2F3EB94A" w14:textId="77777777" w:rsidR="002455BF" w:rsidRDefault="002455BF" w:rsidP="00A802E9">
            <w:pPr>
              <w:pStyle w:val="TableParagraph"/>
              <w:rPr>
                <w:b/>
                <w:sz w:val="24"/>
              </w:rPr>
            </w:pPr>
          </w:p>
          <w:p w14:paraId="145725BA" w14:textId="77777777" w:rsidR="002455BF" w:rsidRDefault="002455BF" w:rsidP="00A802E9">
            <w:pPr>
              <w:pStyle w:val="TableParagraph"/>
              <w:rPr>
                <w:b/>
                <w:sz w:val="25"/>
              </w:rPr>
            </w:pPr>
          </w:p>
          <w:p w14:paraId="6E4EFBE0" w14:textId="77777777" w:rsidR="002455BF" w:rsidRDefault="002455BF" w:rsidP="00A802E9">
            <w:pPr>
              <w:pStyle w:val="TableParagraph"/>
              <w:spacing w:before="1"/>
              <w:ind w:right="247"/>
              <w:jc w:val="right"/>
            </w:pPr>
            <w:r>
              <w:t>1.</w:t>
            </w:r>
          </w:p>
        </w:tc>
        <w:tc>
          <w:tcPr>
            <w:tcW w:w="2173" w:type="dxa"/>
          </w:tcPr>
          <w:p w14:paraId="6721C020" w14:textId="77777777" w:rsidR="002455BF" w:rsidRDefault="002455BF" w:rsidP="00A802E9">
            <w:pPr>
              <w:pStyle w:val="TableParagraph"/>
              <w:spacing w:before="185"/>
              <w:ind w:left="57" w:right="240"/>
            </w:pPr>
            <w:r>
              <w:t>Процедура надання</w:t>
            </w:r>
            <w:r>
              <w:rPr>
                <w:spacing w:val="-52"/>
              </w:rPr>
              <w:t xml:space="preserve"> </w:t>
            </w:r>
            <w:r>
              <w:t>роз'яснень щодо</w:t>
            </w:r>
            <w:r>
              <w:rPr>
                <w:spacing w:val="1"/>
              </w:rPr>
              <w:t xml:space="preserve"> </w:t>
            </w:r>
            <w:r>
              <w:t>тендерної</w:t>
            </w:r>
          </w:p>
          <w:p w14:paraId="14D4804B" w14:textId="77777777" w:rsidR="002455BF" w:rsidRDefault="002455BF" w:rsidP="00A802E9">
            <w:pPr>
              <w:pStyle w:val="TableParagraph"/>
              <w:spacing w:line="252" w:lineRule="exact"/>
              <w:ind w:left="57"/>
            </w:pPr>
            <w:r>
              <w:t>документації</w:t>
            </w:r>
          </w:p>
        </w:tc>
        <w:tc>
          <w:tcPr>
            <w:tcW w:w="7060" w:type="dxa"/>
          </w:tcPr>
          <w:p w14:paraId="374A699B" w14:textId="77777777" w:rsidR="002455BF" w:rsidRDefault="002455BF" w:rsidP="00A802E9">
            <w:pPr>
              <w:pStyle w:val="TableParagraph"/>
              <w:spacing w:before="10"/>
              <w:rPr>
                <w:b/>
                <w:sz w:val="26"/>
              </w:rPr>
            </w:pPr>
          </w:p>
          <w:p w14:paraId="3CC2272A" w14:textId="77777777" w:rsidR="002455BF" w:rsidRDefault="002455BF" w:rsidP="00A802E9">
            <w:pPr>
              <w:pStyle w:val="TableParagraph"/>
              <w:spacing w:before="1"/>
              <w:ind w:left="56" w:right="99"/>
              <w:jc w:val="both"/>
            </w:pPr>
            <w:r>
              <w:t>Суб’єкт аудиторської діяльності має право не пізніше ніж за 3 (три) дні</w:t>
            </w:r>
            <w:r>
              <w:rPr>
                <w:spacing w:val="1"/>
              </w:rPr>
              <w:t xml:space="preserve"> </w:t>
            </w:r>
            <w:r>
              <w:t>до</w:t>
            </w:r>
            <w:r>
              <w:rPr>
                <w:spacing w:val="1"/>
              </w:rPr>
              <w:t xml:space="preserve"> </w:t>
            </w:r>
            <w:r>
              <w:t>закінчення</w:t>
            </w:r>
            <w:r>
              <w:rPr>
                <w:spacing w:val="1"/>
              </w:rPr>
              <w:t xml:space="preserve"> </w:t>
            </w:r>
            <w:r>
              <w:t>строку</w:t>
            </w:r>
            <w:r>
              <w:rPr>
                <w:spacing w:val="1"/>
              </w:rPr>
              <w:t xml:space="preserve"> </w:t>
            </w:r>
            <w:r>
              <w:t>подання</w:t>
            </w:r>
            <w:r>
              <w:rPr>
                <w:spacing w:val="1"/>
              </w:rPr>
              <w:t xml:space="preserve"> </w:t>
            </w:r>
            <w:r>
              <w:t>тендерних</w:t>
            </w:r>
            <w:r>
              <w:rPr>
                <w:spacing w:val="1"/>
              </w:rPr>
              <w:t xml:space="preserve"> </w:t>
            </w:r>
            <w:r>
              <w:t>пропозицій</w:t>
            </w:r>
            <w:r>
              <w:rPr>
                <w:spacing w:val="1"/>
              </w:rPr>
              <w:t xml:space="preserve"> </w:t>
            </w:r>
            <w:r>
              <w:t>звернутися</w:t>
            </w:r>
            <w:r>
              <w:rPr>
                <w:spacing w:val="1"/>
              </w:rPr>
              <w:t xml:space="preserve"> </w:t>
            </w:r>
            <w:r>
              <w:t>до</w:t>
            </w:r>
            <w:r>
              <w:rPr>
                <w:spacing w:val="1"/>
              </w:rPr>
              <w:t xml:space="preserve"> </w:t>
            </w:r>
            <w:r>
              <w:t>замовника</w:t>
            </w:r>
            <w:r>
              <w:rPr>
                <w:spacing w:val="-1"/>
              </w:rPr>
              <w:t xml:space="preserve"> </w:t>
            </w:r>
            <w:r>
              <w:t>за роз’ясненнями</w:t>
            </w:r>
            <w:r>
              <w:rPr>
                <w:spacing w:val="-2"/>
              </w:rPr>
              <w:t xml:space="preserve"> </w:t>
            </w:r>
            <w:r>
              <w:t>щодо тендерної</w:t>
            </w:r>
            <w:r>
              <w:rPr>
                <w:spacing w:val="1"/>
              </w:rPr>
              <w:t xml:space="preserve"> </w:t>
            </w:r>
            <w:r>
              <w:t>документації.</w:t>
            </w:r>
          </w:p>
          <w:p w14:paraId="7F655783" w14:textId="77777777" w:rsidR="002455BF" w:rsidRDefault="002455BF" w:rsidP="00A802E9">
            <w:pPr>
              <w:pStyle w:val="TableParagraph"/>
              <w:spacing w:before="1"/>
              <w:ind w:left="56" w:right="99"/>
              <w:jc w:val="both"/>
            </w:pPr>
          </w:p>
        </w:tc>
      </w:tr>
    </w:tbl>
    <w:p w14:paraId="0D64D8C2" w14:textId="77777777" w:rsidR="002455BF" w:rsidRDefault="002455BF" w:rsidP="002455BF">
      <w:pPr>
        <w:rPr>
          <w:sz w:val="2"/>
          <w:szCs w:val="2"/>
        </w:rPr>
      </w:pPr>
      <w:r>
        <w:rPr>
          <w:noProof/>
          <w:lang w:val="en-US"/>
        </w:rPr>
        <mc:AlternateContent>
          <mc:Choice Requires="wps">
            <w:drawing>
              <wp:anchor distT="0" distB="0" distL="114300" distR="114300" simplePos="0" relativeHeight="251656704" behindDoc="0" locked="0" layoutInCell="1" allowOverlap="1" wp14:anchorId="2DE06A10" wp14:editId="1551C4CD">
                <wp:simplePos x="0" y="0"/>
                <wp:positionH relativeFrom="page">
                  <wp:posOffset>542925</wp:posOffset>
                </wp:positionH>
                <wp:positionV relativeFrom="page">
                  <wp:posOffset>9944735</wp:posOffset>
                </wp:positionV>
                <wp:extent cx="6591300" cy="0"/>
                <wp:effectExtent l="0" t="4445" r="0" b="5080"/>
                <wp:wrapNone/>
                <wp:docPr id="1" name="Линия 3"/>
                <wp:cNvGraphicFramePr/>
                <a:graphic xmlns:a="http://schemas.openxmlformats.org/drawingml/2006/main">
                  <a:graphicData uri="http://schemas.microsoft.com/office/word/2010/wordprocessingShape">
                    <wps:wsp>
                      <wps:cNvCnPr/>
                      <wps:spPr>
                        <a:xfrm>
                          <a:off x="0" y="0"/>
                          <a:ext cx="659130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w14:anchorId="152F2CEA" id="Линия 3" o:spid="_x0000_s1026" style="position:absolute;z-index:251656704;visibility:visible;mso-wrap-style:square;mso-wrap-distance-left:9pt;mso-wrap-distance-top:0;mso-wrap-distance-right:9pt;mso-wrap-distance-bottom:0;mso-position-horizontal:absolute;mso-position-horizontal-relative:page;mso-position-vertical:absolute;mso-position-vertical-relative:page" from="42.75pt,783.05pt" to="561.75pt,7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" strokeweight=".48pt">
                <w10:wrap anchorx="page" anchory="page"/>
              </v:line>
            </w:pict>
          </mc:Fallback>
        </mc:AlternateContent>
      </w:r>
    </w:p>
    <w:p w14:paraId="70DC381B" w14:textId="77777777" w:rsidR="002455BF" w:rsidRDefault="002455BF" w:rsidP="002455BF">
      <w:pPr>
        <w:rPr>
          <w:sz w:val="2"/>
          <w:szCs w:val="2"/>
        </w:rPr>
        <w:sectPr w:rsidR="002455BF" w:rsidSect="002455BF">
          <w:footerReference w:type="default" r:id="rId8"/>
          <w:pgSz w:w="11920" w:h="16850"/>
          <w:pgMar w:top="860" w:right="680" w:bottom="780" w:left="960" w:header="0" w:footer="599" w:gutter="0"/>
          <w:pgNumType w:start="2"/>
          <w:cols w:space="720"/>
        </w:sectPr>
      </w:pPr>
    </w:p>
    <w:tbl>
      <w:tblPr>
        <w:tblW w:w="0" w:type="auto"/>
        <w:tblInd w:w="11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firstRow="1" w:lastRow="0" w:firstColumn="1" w:lastColumn="0" w:noHBand="0" w:noVBand="1"/>
      </w:tblPr>
      <w:tblGrid>
        <w:gridCol w:w="919"/>
        <w:gridCol w:w="2576"/>
        <w:gridCol w:w="6566"/>
      </w:tblGrid>
      <w:tr w:rsidR="002455BF" w14:paraId="7C6D607B" w14:textId="77777777" w:rsidTr="00A802E9">
        <w:trPr>
          <w:trHeight w:val="1547"/>
        </w:trPr>
        <w:tc>
          <w:tcPr>
            <w:tcW w:w="919" w:type="dxa"/>
          </w:tcPr>
          <w:p w14:paraId="4B615566" w14:textId="77777777" w:rsidR="002455BF" w:rsidRDefault="002455BF" w:rsidP="00A802E9">
            <w:pPr>
              <w:pStyle w:val="TableParagraph"/>
              <w:rPr>
                <w:b/>
                <w:sz w:val="24"/>
              </w:rPr>
            </w:pPr>
          </w:p>
          <w:p w14:paraId="701611FA" w14:textId="77777777" w:rsidR="002455BF" w:rsidRDefault="002455BF" w:rsidP="00A802E9">
            <w:pPr>
              <w:pStyle w:val="TableParagraph"/>
              <w:rPr>
                <w:b/>
                <w:sz w:val="24"/>
              </w:rPr>
            </w:pPr>
          </w:p>
          <w:p w14:paraId="19BCA18D" w14:textId="77777777" w:rsidR="002455BF" w:rsidRDefault="002455BF" w:rsidP="00A802E9">
            <w:pPr>
              <w:pStyle w:val="TableParagraph"/>
              <w:spacing w:before="10"/>
              <w:rPr>
                <w:b/>
                <w:sz w:val="19"/>
              </w:rPr>
            </w:pPr>
          </w:p>
          <w:p w14:paraId="748E7044" w14:textId="77777777" w:rsidR="002455BF" w:rsidRDefault="002455BF" w:rsidP="00A802E9">
            <w:pPr>
              <w:pStyle w:val="TableParagraph"/>
              <w:ind w:left="349" w:right="349"/>
              <w:jc w:val="center"/>
            </w:pPr>
            <w:r>
              <w:t>2.</w:t>
            </w:r>
          </w:p>
        </w:tc>
        <w:tc>
          <w:tcPr>
            <w:tcW w:w="2576" w:type="dxa"/>
          </w:tcPr>
          <w:p w14:paraId="1775DCF0" w14:textId="77777777" w:rsidR="002455BF" w:rsidRDefault="002455BF" w:rsidP="00A802E9">
            <w:pPr>
              <w:pStyle w:val="TableParagraph"/>
              <w:rPr>
                <w:b/>
                <w:sz w:val="24"/>
              </w:rPr>
            </w:pPr>
          </w:p>
          <w:p w14:paraId="1FA99CF6" w14:textId="77777777" w:rsidR="002455BF" w:rsidRDefault="002455BF" w:rsidP="00A802E9">
            <w:pPr>
              <w:pStyle w:val="TableParagraph"/>
              <w:spacing w:before="9"/>
              <w:rPr>
                <w:b/>
                <w:sz w:val="32"/>
              </w:rPr>
            </w:pPr>
          </w:p>
          <w:p w14:paraId="48F73E91" w14:textId="77777777" w:rsidR="002455BF" w:rsidRDefault="002455BF" w:rsidP="00A802E9">
            <w:pPr>
              <w:pStyle w:val="TableParagraph"/>
              <w:ind w:left="55" w:right="295"/>
            </w:pPr>
            <w:r>
              <w:t>Внесення змін до</w:t>
            </w:r>
            <w:r>
              <w:rPr>
                <w:spacing w:val="1"/>
              </w:rPr>
              <w:t xml:space="preserve"> </w:t>
            </w:r>
            <w:r>
              <w:t>тендерної</w:t>
            </w:r>
            <w:r>
              <w:rPr>
                <w:spacing w:val="-12"/>
              </w:rPr>
              <w:t xml:space="preserve"> </w:t>
            </w:r>
            <w:r>
              <w:t>документації</w:t>
            </w:r>
          </w:p>
        </w:tc>
        <w:tc>
          <w:tcPr>
            <w:tcW w:w="6566" w:type="dxa"/>
          </w:tcPr>
          <w:p w14:paraId="5028192A" w14:textId="77777777" w:rsidR="002455BF" w:rsidRDefault="002455BF" w:rsidP="00A802E9">
            <w:pPr>
              <w:pStyle w:val="TableParagraph"/>
              <w:ind w:left="52" w:right="106"/>
              <w:jc w:val="both"/>
            </w:pPr>
            <w:r>
              <w:rPr>
                <w:spacing w:val="-1"/>
              </w:rPr>
              <w:t>Замовник</w:t>
            </w:r>
            <w:r>
              <w:rPr>
                <w:spacing w:val="-14"/>
              </w:rPr>
              <w:t xml:space="preserve"> </w:t>
            </w:r>
            <w:r>
              <w:t>має</w:t>
            </w:r>
            <w:r>
              <w:rPr>
                <w:spacing w:val="-14"/>
              </w:rPr>
              <w:t xml:space="preserve"> </w:t>
            </w:r>
            <w:r>
              <w:t>право</w:t>
            </w:r>
            <w:r>
              <w:rPr>
                <w:spacing w:val="-15"/>
              </w:rPr>
              <w:t xml:space="preserve"> </w:t>
            </w:r>
            <w:r>
              <w:t>з</w:t>
            </w:r>
            <w:r>
              <w:rPr>
                <w:spacing w:val="-16"/>
              </w:rPr>
              <w:t xml:space="preserve"> </w:t>
            </w:r>
            <w:r>
              <w:t>власної</w:t>
            </w:r>
            <w:r>
              <w:rPr>
                <w:spacing w:val="-14"/>
              </w:rPr>
              <w:t xml:space="preserve"> </w:t>
            </w:r>
            <w:r>
              <w:t>ініціативи</w:t>
            </w:r>
            <w:r>
              <w:rPr>
                <w:spacing w:val="-15"/>
              </w:rPr>
              <w:t xml:space="preserve"> </w:t>
            </w:r>
            <w:r>
              <w:t>чи</w:t>
            </w:r>
            <w:r>
              <w:rPr>
                <w:spacing w:val="-15"/>
              </w:rPr>
              <w:t xml:space="preserve"> </w:t>
            </w:r>
            <w:r>
              <w:t>за</w:t>
            </w:r>
            <w:r>
              <w:rPr>
                <w:spacing w:val="-14"/>
              </w:rPr>
              <w:t xml:space="preserve"> </w:t>
            </w:r>
            <w:r>
              <w:t>результатами</w:t>
            </w:r>
            <w:r>
              <w:rPr>
                <w:spacing w:val="-15"/>
              </w:rPr>
              <w:t xml:space="preserve"> </w:t>
            </w:r>
            <w:r>
              <w:t>звернень</w:t>
            </w:r>
            <w:r>
              <w:rPr>
                <w:spacing w:val="-52"/>
              </w:rPr>
              <w:t xml:space="preserve"> </w:t>
            </w:r>
            <w:r>
              <w:t>внести</w:t>
            </w:r>
            <w:r>
              <w:rPr>
                <w:spacing w:val="-2"/>
              </w:rPr>
              <w:t xml:space="preserve"> </w:t>
            </w:r>
            <w:r>
              <w:t>зміни до тендерної</w:t>
            </w:r>
            <w:r>
              <w:rPr>
                <w:spacing w:val="1"/>
              </w:rPr>
              <w:t xml:space="preserve"> </w:t>
            </w:r>
            <w:r>
              <w:t>документації.</w:t>
            </w:r>
          </w:p>
          <w:p w14:paraId="2D5A4DF4" w14:textId="77777777" w:rsidR="002455BF" w:rsidRDefault="002455BF" w:rsidP="00A802E9">
            <w:pPr>
              <w:pStyle w:val="TableParagraph"/>
              <w:spacing w:before="1"/>
              <w:ind w:left="52" w:right="103"/>
              <w:jc w:val="both"/>
            </w:pPr>
            <w:r>
              <w:t>У разі внесення змін до тендерної документації строк для подання</w:t>
            </w:r>
            <w:r>
              <w:rPr>
                <w:spacing w:val="1"/>
              </w:rPr>
              <w:t xml:space="preserve"> </w:t>
            </w:r>
            <w:r>
              <w:t>тендерних пропозицій продовжується таким чином, щоб з моменту</w:t>
            </w:r>
            <w:r>
              <w:rPr>
                <w:spacing w:val="1"/>
              </w:rPr>
              <w:t xml:space="preserve"> </w:t>
            </w:r>
            <w:r>
              <w:t>внесення</w:t>
            </w:r>
            <w:r>
              <w:rPr>
                <w:spacing w:val="1"/>
              </w:rPr>
              <w:t xml:space="preserve"> </w:t>
            </w:r>
            <w:r>
              <w:t>змін</w:t>
            </w:r>
            <w:r>
              <w:rPr>
                <w:spacing w:val="1"/>
              </w:rPr>
              <w:t xml:space="preserve"> </w:t>
            </w:r>
            <w:r>
              <w:t>до</w:t>
            </w:r>
            <w:r>
              <w:rPr>
                <w:spacing w:val="1"/>
              </w:rPr>
              <w:t xml:space="preserve"> </w:t>
            </w:r>
            <w:r>
              <w:t>тендерної</w:t>
            </w:r>
            <w:r>
              <w:rPr>
                <w:spacing w:val="1"/>
              </w:rPr>
              <w:t xml:space="preserve"> </w:t>
            </w:r>
            <w:r>
              <w:t>документації</w:t>
            </w:r>
            <w:r>
              <w:rPr>
                <w:spacing w:val="1"/>
              </w:rPr>
              <w:t xml:space="preserve"> </w:t>
            </w:r>
            <w:r>
              <w:t>до</w:t>
            </w:r>
            <w:r>
              <w:rPr>
                <w:spacing w:val="1"/>
              </w:rPr>
              <w:t xml:space="preserve"> </w:t>
            </w:r>
            <w:r>
              <w:t>закінчення</w:t>
            </w:r>
            <w:r>
              <w:rPr>
                <w:spacing w:val="1"/>
              </w:rPr>
              <w:t xml:space="preserve"> </w:t>
            </w:r>
            <w:r>
              <w:t>строку</w:t>
            </w:r>
            <w:r>
              <w:rPr>
                <w:spacing w:val="1"/>
              </w:rPr>
              <w:t xml:space="preserve"> </w:t>
            </w:r>
            <w:r>
              <w:t>подання</w:t>
            </w:r>
            <w:r>
              <w:rPr>
                <w:spacing w:val="-3"/>
              </w:rPr>
              <w:t xml:space="preserve"> </w:t>
            </w:r>
            <w:r>
              <w:t>тендерних</w:t>
            </w:r>
            <w:r>
              <w:rPr>
                <w:spacing w:val="-3"/>
              </w:rPr>
              <w:t xml:space="preserve"> </w:t>
            </w:r>
            <w:r>
              <w:t>пропозицій</w:t>
            </w:r>
            <w:r>
              <w:rPr>
                <w:spacing w:val="-2"/>
              </w:rPr>
              <w:t xml:space="preserve"> </w:t>
            </w:r>
            <w:r>
              <w:t>залишалося</w:t>
            </w:r>
            <w:r>
              <w:rPr>
                <w:spacing w:val="-2"/>
              </w:rPr>
              <w:t xml:space="preserve"> </w:t>
            </w:r>
            <w:r>
              <w:t>не</w:t>
            </w:r>
            <w:r>
              <w:rPr>
                <w:spacing w:val="-2"/>
              </w:rPr>
              <w:t xml:space="preserve"> </w:t>
            </w:r>
            <w:r>
              <w:t>менше</w:t>
            </w:r>
            <w:r>
              <w:rPr>
                <w:spacing w:val="-2"/>
              </w:rPr>
              <w:t xml:space="preserve"> </w:t>
            </w:r>
            <w:r>
              <w:t>ніж</w:t>
            </w:r>
            <w:r>
              <w:rPr>
                <w:spacing w:val="-1"/>
              </w:rPr>
              <w:t xml:space="preserve"> </w:t>
            </w:r>
            <w:r>
              <w:t>сім</w:t>
            </w:r>
            <w:r>
              <w:rPr>
                <w:spacing w:val="-2"/>
              </w:rPr>
              <w:t xml:space="preserve"> </w:t>
            </w:r>
            <w:r>
              <w:t>днів.</w:t>
            </w:r>
          </w:p>
        </w:tc>
      </w:tr>
      <w:tr w:rsidR="002455BF" w14:paraId="2EEDEBF9" w14:textId="77777777" w:rsidTr="00A802E9">
        <w:trPr>
          <w:trHeight w:val="436"/>
        </w:trPr>
        <w:tc>
          <w:tcPr>
            <w:tcW w:w="10061" w:type="dxa"/>
            <w:gridSpan w:val="3"/>
          </w:tcPr>
          <w:p w14:paraId="0B1B3C88" w14:textId="77777777" w:rsidR="002455BF" w:rsidRDefault="002455BF" w:rsidP="00A802E9">
            <w:pPr>
              <w:pStyle w:val="TableParagraph"/>
              <w:spacing w:before="84"/>
              <w:ind w:left="2231" w:right="2232"/>
              <w:jc w:val="center"/>
              <w:rPr>
                <w:b/>
              </w:rPr>
            </w:pPr>
            <w:r>
              <w:rPr>
                <w:b/>
              </w:rPr>
              <w:t>Розділ</w:t>
            </w:r>
            <w:r>
              <w:rPr>
                <w:b/>
                <w:spacing w:val="-4"/>
              </w:rPr>
              <w:t xml:space="preserve"> </w:t>
            </w:r>
            <w:r>
              <w:rPr>
                <w:b/>
              </w:rPr>
              <w:t>ІІІ.</w:t>
            </w:r>
            <w:r>
              <w:rPr>
                <w:b/>
                <w:spacing w:val="-6"/>
              </w:rPr>
              <w:t xml:space="preserve"> </w:t>
            </w:r>
            <w:r>
              <w:rPr>
                <w:b/>
              </w:rPr>
              <w:t>Інструкція</w:t>
            </w:r>
            <w:r>
              <w:rPr>
                <w:b/>
                <w:spacing w:val="-3"/>
              </w:rPr>
              <w:t xml:space="preserve"> </w:t>
            </w:r>
            <w:r>
              <w:rPr>
                <w:b/>
              </w:rPr>
              <w:t>з</w:t>
            </w:r>
            <w:r>
              <w:rPr>
                <w:b/>
                <w:spacing w:val="-5"/>
              </w:rPr>
              <w:t xml:space="preserve"> </w:t>
            </w:r>
            <w:r>
              <w:rPr>
                <w:b/>
              </w:rPr>
              <w:t>підготовки</w:t>
            </w:r>
            <w:r>
              <w:rPr>
                <w:b/>
                <w:spacing w:val="-3"/>
              </w:rPr>
              <w:t xml:space="preserve"> </w:t>
            </w:r>
            <w:r>
              <w:rPr>
                <w:b/>
              </w:rPr>
              <w:t>тендерної</w:t>
            </w:r>
            <w:r>
              <w:rPr>
                <w:b/>
                <w:spacing w:val="-2"/>
              </w:rPr>
              <w:t xml:space="preserve"> </w:t>
            </w:r>
            <w:r>
              <w:rPr>
                <w:b/>
              </w:rPr>
              <w:t>пропозиції</w:t>
            </w:r>
          </w:p>
        </w:tc>
      </w:tr>
      <w:tr w:rsidR="002455BF" w14:paraId="70956371" w14:textId="77777777" w:rsidTr="00A802E9">
        <w:trPr>
          <w:trHeight w:val="1550"/>
        </w:trPr>
        <w:tc>
          <w:tcPr>
            <w:tcW w:w="919" w:type="dxa"/>
            <w:tcBorders>
              <w:bottom w:val="nil"/>
            </w:tcBorders>
          </w:tcPr>
          <w:p w14:paraId="78827CA1" w14:textId="77777777" w:rsidR="002455BF" w:rsidRDefault="002455BF" w:rsidP="00A802E9">
            <w:pPr>
              <w:pStyle w:val="TableParagraph"/>
            </w:pPr>
          </w:p>
          <w:p w14:paraId="40F43023" w14:textId="77777777" w:rsidR="002455BF" w:rsidRDefault="002455BF" w:rsidP="00A802E9">
            <w:pPr>
              <w:pStyle w:val="TableParagraph"/>
            </w:pPr>
          </w:p>
          <w:p w14:paraId="72E78E19" w14:textId="77777777" w:rsidR="002455BF" w:rsidRDefault="002455BF" w:rsidP="00A802E9">
            <w:pPr>
              <w:pStyle w:val="TableParagraph"/>
            </w:pPr>
          </w:p>
          <w:p w14:paraId="384337B0" w14:textId="77777777" w:rsidR="002455BF" w:rsidRDefault="002455BF" w:rsidP="00A802E9">
            <w:pPr>
              <w:pStyle w:val="TableParagraph"/>
            </w:pPr>
          </w:p>
          <w:p w14:paraId="05BC3647" w14:textId="77777777" w:rsidR="002455BF" w:rsidRDefault="002455BF" w:rsidP="00A802E9">
            <w:pPr>
              <w:pStyle w:val="TableParagraph"/>
            </w:pPr>
          </w:p>
          <w:p w14:paraId="207B0561" w14:textId="77777777" w:rsidR="002455BF" w:rsidRDefault="002455BF" w:rsidP="00A802E9">
            <w:pPr>
              <w:pStyle w:val="TableParagraph"/>
            </w:pPr>
          </w:p>
          <w:p w14:paraId="2A8A2DEF" w14:textId="77777777" w:rsidR="002455BF" w:rsidRDefault="002455BF" w:rsidP="00A802E9">
            <w:pPr>
              <w:pStyle w:val="TableParagraph"/>
              <w:jc w:val="center"/>
            </w:pPr>
            <w:r>
              <w:t>1.</w:t>
            </w:r>
          </w:p>
        </w:tc>
        <w:tc>
          <w:tcPr>
            <w:tcW w:w="2576" w:type="dxa"/>
            <w:tcBorders>
              <w:bottom w:val="nil"/>
            </w:tcBorders>
          </w:tcPr>
          <w:p w14:paraId="1210FF8C" w14:textId="77777777" w:rsidR="002455BF" w:rsidRDefault="002455BF" w:rsidP="00A802E9">
            <w:pPr>
              <w:pStyle w:val="TableParagraph"/>
            </w:pPr>
          </w:p>
          <w:p w14:paraId="3128498B" w14:textId="77777777" w:rsidR="002455BF" w:rsidRDefault="002455BF" w:rsidP="00A802E9">
            <w:pPr>
              <w:pStyle w:val="TableParagraph"/>
            </w:pPr>
          </w:p>
          <w:p w14:paraId="719A2F5C" w14:textId="77777777" w:rsidR="002455BF" w:rsidRDefault="002455BF" w:rsidP="00A802E9">
            <w:pPr>
              <w:pStyle w:val="TableParagraph"/>
            </w:pPr>
          </w:p>
          <w:p w14:paraId="4317E2C5" w14:textId="77777777" w:rsidR="002455BF" w:rsidRDefault="002455BF" w:rsidP="00A802E9">
            <w:pPr>
              <w:pStyle w:val="TableParagraph"/>
            </w:pPr>
          </w:p>
          <w:p w14:paraId="06636D45" w14:textId="77777777" w:rsidR="002455BF" w:rsidRDefault="002455BF" w:rsidP="00A802E9">
            <w:pPr>
              <w:pStyle w:val="TableParagraph"/>
            </w:pPr>
          </w:p>
          <w:p w14:paraId="2F63B168" w14:textId="77777777" w:rsidR="002455BF" w:rsidRDefault="002455BF" w:rsidP="00A802E9">
            <w:pPr>
              <w:pStyle w:val="TableParagraph"/>
            </w:pPr>
          </w:p>
          <w:p w14:paraId="1E99A53F" w14:textId="77777777" w:rsidR="002455BF" w:rsidRDefault="002455BF" w:rsidP="00A802E9">
            <w:pPr>
              <w:pStyle w:val="TableParagraph"/>
            </w:pPr>
            <w:r>
              <w:t>Зміст і спосіб подання</w:t>
            </w:r>
            <w:r>
              <w:rPr>
                <w:spacing w:val="-52"/>
              </w:rPr>
              <w:t xml:space="preserve"> </w:t>
            </w:r>
            <w:r>
              <w:t>тендерної</w:t>
            </w:r>
            <w:r>
              <w:rPr>
                <w:spacing w:val="-2"/>
              </w:rPr>
              <w:t xml:space="preserve"> </w:t>
            </w:r>
            <w:r>
              <w:t>пропозиції</w:t>
            </w:r>
          </w:p>
        </w:tc>
        <w:tc>
          <w:tcPr>
            <w:tcW w:w="6566" w:type="dxa"/>
            <w:tcBorders>
              <w:bottom w:val="nil"/>
            </w:tcBorders>
          </w:tcPr>
          <w:p w14:paraId="076519C9" w14:textId="77777777" w:rsidR="002455BF" w:rsidRDefault="002455BF" w:rsidP="00A802E9">
            <w:pPr>
              <w:pStyle w:val="TableParagraph"/>
              <w:ind w:left="52" w:right="105"/>
              <w:jc w:val="both"/>
            </w:pPr>
            <w:r>
              <w:t>Тендерна пропозиція повинна містити усі дані, передбачені у п.2.8.</w:t>
            </w:r>
            <w:r>
              <w:rPr>
                <w:spacing w:val="-52"/>
              </w:rPr>
              <w:t xml:space="preserve"> </w:t>
            </w:r>
            <w:r>
              <w:t>Порядку</w:t>
            </w:r>
            <w:r>
              <w:rPr>
                <w:spacing w:val="1"/>
              </w:rPr>
              <w:t xml:space="preserve"> </w:t>
            </w:r>
            <w:r>
              <w:t>проведення</w:t>
            </w:r>
            <w:r>
              <w:rPr>
                <w:spacing w:val="1"/>
              </w:rPr>
              <w:t xml:space="preserve"> </w:t>
            </w:r>
            <w:r>
              <w:t>конкурсу</w:t>
            </w:r>
            <w:r>
              <w:rPr>
                <w:spacing w:val="1"/>
              </w:rPr>
              <w:t xml:space="preserve"> </w:t>
            </w:r>
            <w:r>
              <w:t>з</w:t>
            </w:r>
            <w:r>
              <w:rPr>
                <w:spacing w:val="1"/>
              </w:rPr>
              <w:t xml:space="preserve"> </w:t>
            </w:r>
            <w:r>
              <w:t>відбору</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для</w:t>
            </w:r>
            <w:r>
              <w:rPr>
                <w:spacing w:val="1"/>
              </w:rPr>
              <w:t xml:space="preserve"> </w:t>
            </w:r>
            <w:r>
              <w:t>проведення</w:t>
            </w:r>
            <w:r>
              <w:rPr>
                <w:spacing w:val="1"/>
              </w:rPr>
              <w:t xml:space="preserve"> </w:t>
            </w:r>
            <w:r>
              <w:t>обов'язкового</w:t>
            </w:r>
            <w:r>
              <w:rPr>
                <w:spacing w:val="1"/>
              </w:rPr>
              <w:t xml:space="preserve"> </w:t>
            </w:r>
            <w:r>
              <w:t>аудиту</w:t>
            </w:r>
            <w:r>
              <w:rPr>
                <w:spacing w:val="1"/>
              </w:rPr>
              <w:t xml:space="preserve"> </w:t>
            </w:r>
            <w:r>
              <w:t>фінансової</w:t>
            </w:r>
            <w:r>
              <w:rPr>
                <w:spacing w:val="1"/>
              </w:rPr>
              <w:t xml:space="preserve"> </w:t>
            </w:r>
            <w:r>
              <w:t>звітності</w:t>
            </w:r>
            <w:r>
              <w:rPr>
                <w:spacing w:val="1"/>
              </w:rPr>
              <w:t xml:space="preserve"> </w:t>
            </w:r>
            <w:r>
              <w:t>відповідно</w:t>
            </w:r>
            <w:r>
              <w:rPr>
                <w:spacing w:val="1"/>
              </w:rPr>
              <w:t xml:space="preserve"> </w:t>
            </w:r>
            <w:r>
              <w:t>до</w:t>
            </w:r>
            <w:r>
              <w:rPr>
                <w:spacing w:val="1"/>
              </w:rPr>
              <w:t xml:space="preserve"> </w:t>
            </w:r>
            <w:r>
              <w:t>Міжнародних</w:t>
            </w:r>
            <w:r>
              <w:rPr>
                <w:spacing w:val="1"/>
              </w:rPr>
              <w:t xml:space="preserve"> </w:t>
            </w:r>
            <w:r>
              <w:t>стандартів</w:t>
            </w:r>
            <w:r>
              <w:rPr>
                <w:spacing w:val="1"/>
              </w:rPr>
              <w:t xml:space="preserve"> </w:t>
            </w:r>
            <w:r>
              <w:t>фінансової</w:t>
            </w:r>
            <w:r>
              <w:rPr>
                <w:spacing w:val="1"/>
              </w:rPr>
              <w:t xml:space="preserve"> </w:t>
            </w:r>
            <w:r>
              <w:t>звітності (МСФЗ)</w:t>
            </w:r>
            <w:r>
              <w:rPr>
                <w:spacing w:val="1"/>
              </w:rPr>
              <w:t xml:space="preserve"> </w:t>
            </w:r>
            <w:r>
              <w:t>Товариства</w:t>
            </w:r>
            <w:r>
              <w:rPr>
                <w:spacing w:val="-3"/>
              </w:rPr>
              <w:t xml:space="preserve"> з обмеженою відповідальністю</w:t>
            </w:r>
            <w:r>
              <w:rPr>
                <w:spacing w:val="-1"/>
              </w:rPr>
              <w:t xml:space="preserve"> «Торговий комплекс </w:t>
            </w:r>
            <w:r>
              <w:t>«Шувар».</w:t>
            </w:r>
          </w:p>
          <w:p w14:paraId="4C9AFAD4" w14:textId="77777777" w:rsidR="002455BF" w:rsidRDefault="002455BF" w:rsidP="00A802E9">
            <w:pPr>
              <w:pStyle w:val="TableParagraph"/>
              <w:ind w:left="52" w:right="105"/>
              <w:jc w:val="both"/>
            </w:pPr>
            <w:r>
              <w:t>Тендерні</w:t>
            </w:r>
            <w:r>
              <w:rPr>
                <w:spacing w:val="6"/>
              </w:rPr>
              <w:t xml:space="preserve"> </w:t>
            </w:r>
            <w:r>
              <w:t>пропозиції</w:t>
            </w:r>
            <w:r>
              <w:rPr>
                <w:spacing w:val="6"/>
              </w:rPr>
              <w:t xml:space="preserve"> </w:t>
            </w:r>
            <w:r>
              <w:t>подаються</w:t>
            </w:r>
            <w:r>
              <w:rPr>
                <w:spacing w:val="4"/>
              </w:rPr>
              <w:t xml:space="preserve"> </w:t>
            </w:r>
            <w:r>
              <w:t>суб'єктами</w:t>
            </w:r>
            <w:r>
              <w:rPr>
                <w:spacing w:val="5"/>
              </w:rPr>
              <w:t xml:space="preserve"> </w:t>
            </w:r>
            <w:r>
              <w:t>аудиторської</w:t>
            </w:r>
            <w:r>
              <w:rPr>
                <w:spacing w:val="6"/>
              </w:rPr>
              <w:t xml:space="preserve"> </w:t>
            </w:r>
            <w:r>
              <w:t>діяльності</w:t>
            </w:r>
            <w:r>
              <w:rPr>
                <w:spacing w:val="-52"/>
              </w:rPr>
              <w:t xml:space="preserve"> </w:t>
            </w:r>
            <w:r>
              <w:t>у</w:t>
            </w:r>
            <w:r>
              <w:rPr>
                <w:spacing w:val="8"/>
              </w:rPr>
              <w:t xml:space="preserve"> </w:t>
            </w:r>
            <w:r>
              <w:t>письмовому</w:t>
            </w:r>
            <w:r>
              <w:rPr>
                <w:spacing w:val="8"/>
              </w:rPr>
              <w:t xml:space="preserve"> </w:t>
            </w:r>
            <w:r>
              <w:t>вигляді</w:t>
            </w:r>
            <w:r>
              <w:rPr>
                <w:spacing w:val="9"/>
              </w:rPr>
              <w:t xml:space="preserve"> </w:t>
            </w:r>
            <w:r>
              <w:t>за</w:t>
            </w:r>
            <w:r>
              <w:rPr>
                <w:spacing w:val="9"/>
              </w:rPr>
              <w:t xml:space="preserve"> </w:t>
            </w:r>
            <w:r>
              <w:t>підписом</w:t>
            </w:r>
            <w:r>
              <w:rPr>
                <w:spacing w:val="9"/>
              </w:rPr>
              <w:t xml:space="preserve"> </w:t>
            </w:r>
            <w:r>
              <w:t>керівника</w:t>
            </w:r>
            <w:r>
              <w:rPr>
                <w:spacing w:val="9"/>
              </w:rPr>
              <w:t xml:space="preserve"> </w:t>
            </w:r>
            <w:r>
              <w:t>суб'єкта</w:t>
            </w:r>
            <w:r>
              <w:rPr>
                <w:spacing w:val="8"/>
              </w:rPr>
              <w:t xml:space="preserve"> </w:t>
            </w:r>
            <w:r>
              <w:t>аудиторської діяльності</w:t>
            </w:r>
            <w:r>
              <w:rPr>
                <w:spacing w:val="28"/>
              </w:rPr>
              <w:t xml:space="preserve"> </w:t>
            </w:r>
            <w:r>
              <w:t>на</w:t>
            </w:r>
            <w:r>
              <w:rPr>
                <w:spacing w:val="27"/>
              </w:rPr>
              <w:t xml:space="preserve"> </w:t>
            </w:r>
            <w:r>
              <w:t>адресу</w:t>
            </w:r>
            <w:r>
              <w:rPr>
                <w:spacing w:val="27"/>
              </w:rPr>
              <w:t xml:space="preserve"> </w:t>
            </w:r>
            <w:r>
              <w:t>за</w:t>
            </w:r>
            <w:r>
              <w:rPr>
                <w:spacing w:val="28"/>
              </w:rPr>
              <w:t xml:space="preserve"> </w:t>
            </w:r>
            <w:r>
              <w:t>місцезнаходженням</w:t>
            </w:r>
            <w:r>
              <w:rPr>
                <w:spacing w:val="27"/>
              </w:rPr>
              <w:t xml:space="preserve"> </w:t>
            </w:r>
            <w:r>
              <w:t>Товариства:</w:t>
            </w:r>
            <w:r>
              <w:rPr>
                <w:spacing w:val="28"/>
              </w:rPr>
              <w:t xml:space="preserve"> </w:t>
            </w:r>
            <w:r>
              <w:rPr>
                <w:szCs w:val="24"/>
              </w:rPr>
              <w:t xml:space="preserve">79070, Україна, Львівська область, м.Львів, вул. Чукаріна, буд.6 </w:t>
            </w:r>
            <w:r>
              <w:t>або</w:t>
            </w:r>
            <w:r>
              <w:rPr>
                <w:spacing w:val="-7"/>
              </w:rPr>
              <w:t xml:space="preserve"> </w:t>
            </w:r>
            <w:r>
              <w:t>у</w:t>
            </w:r>
            <w:r>
              <w:rPr>
                <w:spacing w:val="-6"/>
              </w:rPr>
              <w:t xml:space="preserve"> </w:t>
            </w:r>
            <w:r>
              <w:t>електронному</w:t>
            </w:r>
            <w:r>
              <w:rPr>
                <w:spacing w:val="-7"/>
              </w:rPr>
              <w:t xml:space="preserve"> </w:t>
            </w:r>
            <w:r>
              <w:t>вигляді</w:t>
            </w:r>
            <w:r>
              <w:rPr>
                <w:spacing w:val="-6"/>
              </w:rPr>
              <w:t xml:space="preserve"> </w:t>
            </w:r>
            <w:r>
              <w:t>у</w:t>
            </w:r>
            <w:r>
              <w:rPr>
                <w:lang w:val="ru-RU"/>
              </w:rPr>
              <w:t xml:space="preserve"> pdf</w:t>
            </w:r>
            <w:r>
              <w:rPr>
                <w:spacing w:val="-6"/>
              </w:rPr>
              <w:t xml:space="preserve"> </w:t>
            </w:r>
            <w:r>
              <w:t>файл</w:t>
            </w:r>
            <w:r>
              <w:rPr>
                <w:lang w:val="ru-RU"/>
              </w:rPr>
              <w:t>у</w:t>
            </w:r>
            <w:r>
              <w:t xml:space="preserve">(ах) електронною поштою на адресу </w:t>
            </w:r>
            <w:r>
              <w:rPr>
                <w:lang w:val="en-US"/>
              </w:rPr>
              <w:t>m.danyluk@tkshuvar.com</w:t>
            </w:r>
            <w:r>
              <w:t xml:space="preserve"> з</w:t>
            </w:r>
            <w:r>
              <w:rPr>
                <w:spacing w:val="31"/>
              </w:rPr>
              <w:t xml:space="preserve"> </w:t>
            </w:r>
            <w:r>
              <w:t>обов’язковою темою «КОНКУРС на обрання</w:t>
            </w:r>
            <w:r>
              <w:rPr>
                <w:spacing w:val="-4"/>
              </w:rPr>
              <w:t xml:space="preserve"> </w:t>
            </w:r>
            <w:r>
              <w:t>САД:</w:t>
            </w:r>
            <w:r>
              <w:rPr>
                <w:spacing w:val="-3"/>
              </w:rPr>
              <w:t xml:space="preserve"> </w:t>
            </w:r>
            <w:r>
              <w:t>найменування</w:t>
            </w:r>
            <w:r>
              <w:rPr>
                <w:spacing w:val="-3"/>
              </w:rPr>
              <w:t xml:space="preserve"> </w:t>
            </w:r>
            <w:r>
              <w:t>САД».</w:t>
            </w:r>
          </w:p>
        </w:tc>
      </w:tr>
      <w:tr w:rsidR="002455BF" w14:paraId="13C4473D" w14:textId="77777777" w:rsidTr="00A802E9">
        <w:trPr>
          <w:trHeight w:val="1595"/>
        </w:trPr>
        <w:tc>
          <w:tcPr>
            <w:tcW w:w="919" w:type="dxa"/>
          </w:tcPr>
          <w:p w14:paraId="2E14CA62" w14:textId="77777777" w:rsidR="002455BF" w:rsidRDefault="002455BF" w:rsidP="00A802E9">
            <w:pPr>
              <w:pStyle w:val="TableParagraph"/>
              <w:rPr>
                <w:b/>
                <w:sz w:val="24"/>
              </w:rPr>
            </w:pPr>
          </w:p>
          <w:p w14:paraId="6EA4CD77" w14:textId="77777777" w:rsidR="002455BF" w:rsidRDefault="002455BF" w:rsidP="00A802E9">
            <w:pPr>
              <w:pStyle w:val="TableParagraph"/>
              <w:spacing w:before="3"/>
              <w:rPr>
                <w:b/>
                <w:sz w:val="35"/>
              </w:rPr>
            </w:pPr>
          </w:p>
          <w:p w14:paraId="436B5374" w14:textId="77777777" w:rsidR="002455BF" w:rsidRDefault="002455BF" w:rsidP="00A802E9">
            <w:pPr>
              <w:pStyle w:val="TableParagraph"/>
              <w:spacing w:before="1"/>
              <w:ind w:left="349" w:right="349"/>
              <w:jc w:val="center"/>
            </w:pPr>
            <w:r>
              <w:t>2.</w:t>
            </w:r>
          </w:p>
        </w:tc>
        <w:tc>
          <w:tcPr>
            <w:tcW w:w="2576" w:type="dxa"/>
          </w:tcPr>
          <w:p w14:paraId="076D617C" w14:textId="77777777" w:rsidR="002455BF" w:rsidRDefault="002455BF" w:rsidP="00A802E9">
            <w:pPr>
              <w:pStyle w:val="TableParagraph"/>
              <w:rPr>
                <w:b/>
                <w:sz w:val="24"/>
              </w:rPr>
            </w:pPr>
          </w:p>
          <w:p w14:paraId="0A418B72" w14:textId="77777777" w:rsidR="002455BF" w:rsidRDefault="002455BF" w:rsidP="00A802E9">
            <w:pPr>
              <w:pStyle w:val="TableParagraph"/>
              <w:rPr>
                <w:b/>
                <w:sz w:val="24"/>
              </w:rPr>
            </w:pPr>
          </w:p>
          <w:p w14:paraId="0F8F4D23" w14:textId="77777777" w:rsidR="002455BF" w:rsidRDefault="002455BF" w:rsidP="00A802E9">
            <w:pPr>
              <w:pStyle w:val="TableParagraph"/>
              <w:ind w:left="55" w:right="267"/>
            </w:pPr>
            <w:r>
              <w:t>Кваліфікаційні критерії</w:t>
            </w:r>
            <w:r>
              <w:rPr>
                <w:spacing w:val="-53"/>
              </w:rPr>
              <w:t xml:space="preserve"> </w:t>
            </w:r>
            <w:r>
              <w:t>до</w:t>
            </w:r>
            <w:r>
              <w:rPr>
                <w:spacing w:val="-1"/>
              </w:rPr>
              <w:t xml:space="preserve"> </w:t>
            </w:r>
            <w:r>
              <w:t>претендентів</w:t>
            </w:r>
          </w:p>
        </w:tc>
        <w:tc>
          <w:tcPr>
            <w:tcW w:w="6566" w:type="dxa"/>
          </w:tcPr>
          <w:p w14:paraId="078EFE73" w14:textId="77777777" w:rsidR="002455BF" w:rsidRDefault="002455BF" w:rsidP="00A802E9">
            <w:pPr>
              <w:pStyle w:val="TableParagraph"/>
              <w:ind w:left="52" w:right="104"/>
              <w:jc w:val="both"/>
            </w:pPr>
            <w:r>
              <w:t>Для</w:t>
            </w:r>
            <w:r>
              <w:rPr>
                <w:spacing w:val="1"/>
              </w:rPr>
              <w:t xml:space="preserve"> </w:t>
            </w:r>
            <w:r>
              <w:t>участі</w:t>
            </w:r>
            <w:r>
              <w:rPr>
                <w:spacing w:val="1"/>
              </w:rPr>
              <w:t xml:space="preserve"> </w:t>
            </w:r>
            <w:r>
              <w:t>в</w:t>
            </w:r>
            <w:r>
              <w:rPr>
                <w:spacing w:val="1"/>
              </w:rPr>
              <w:t xml:space="preserve"> </w:t>
            </w:r>
            <w:r>
              <w:t>Конкурсі</w:t>
            </w:r>
            <w:r>
              <w:rPr>
                <w:spacing w:val="1"/>
              </w:rPr>
              <w:t xml:space="preserve"> </w:t>
            </w:r>
            <w:r>
              <w:t>суб'єкт</w:t>
            </w:r>
            <w:r>
              <w:rPr>
                <w:spacing w:val="1"/>
              </w:rPr>
              <w:t xml:space="preserve"> </w:t>
            </w:r>
            <w:r>
              <w:t>аудиторської</w:t>
            </w:r>
            <w:r>
              <w:rPr>
                <w:spacing w:val="1"/>
              </w:rPr>
              <w:t xml:space="preserve"> </w:t>
            </w:r>
            <w:r>
              <w:t>діяльності</w:t>
            </w:r>
            <w:r>
              <w:rPr>
                <w:spacing w:val="1"/>
              </w:rPr>
              <w:t xml:space="preserve"> </w:t>
            </w:r>
            <w:r>
              <w:t>повинен</w:t>
            </w:r>
            <w:r>
              <w:rPr>
                <w:spacing w:val="1"/>
              </w:rPr>
              <w:t xml:space="preserve"> </w:t>
            </w:r>
            <w:r>
              <w:t>відповідати</w:t>
            </w:r>
            <w:r>
              <w:rPr>
                <w:spacing w:val="1"/>
              </w:rPr>
              <w:t xml:space="preserve"> всім </w:t>
            </w:r>
            <w:r>
              <w:t>критеріям,</w:t>
            </w:r>
            <w:r>
              <w:rPr>
                <w:spacing w:val="1"/>
              </w:rPr>
              <w:t xml:space="preserve"> </w:t>
            </w:r>
            <w:r>
              <w:t>визначених  статтею 23 Закону України “Про аудит фінансової звітності та аудиторську діяльність”, та відповідати в повній мірі вимогам статтей 26-27</w:t>
            </w:r>
            <w:r>
              <w:rPr>
                <w:spacing w:val="1"/>
              </w:rPr>
              <w:t xml:space="preserve"> та </w:t>
            </w:r>
            <w:r>
              <w:t>п.3.1.</w:t>
            </w:r>
            <w:r>
              <w:rPr>
                <w:spacing w:val="1"/>
              </w:rPr>
              <w:t xml:space="preserve"> </w:t>
            </w:r>
            <w:r>
              <w:t>Порядку</w:t>
            </w:r>
            <w:r>
              <w:rPr>
                <w:spacing w:val="1"/>
              </w:rPr>
              <w:t xml:space="preserve"> </w:t>
            </w:r>
            <w:r>
              <w:t>проведення конкурсу</w:t>
            </w:r>
            <w:r>
              <w:rPr>
                <w:spacing w:val="-7"/>
              </w:rPr>
              <w:t xml:space="preserve"> </w:t>
            </w:r>
            <w:r>
              <w:t>з</w:t>
            </w:r>
            <w:r>
              <w:rPr>
                <w:spacing w:val="-8"/>
              </w:rPr>
              <w:t xml:space="preserve"> </w:t>
            </w:r>
            <w:r>
              <w:t>відбору</w:t>
            </w:r>
            <w:r>
              <w:rPr>
                <w:spacing w:val="-7"/>
              </w:rPr>
              <w:t xml:space="preserve"> </w:t>
            </w:r>
            <w:r>
              <w:t>суб'єкта</w:t>
            </w:r>
            <w:r>
              <w:rPr>
                <w:spacing w:val="-6"/>
              </w:rPr>
              <w:t xml:space="preserve"> </w:t>
            </w:r>
            <w:r>
              <w:t>аудиторської</w:t>
            </w:r>
            <w:r>
              <w:rPr>
                <w:spacing w:val="-6"/>
              </w:rPr>
              <w:t xml:space="preserve"> </w:t>
            </w:r>
            <w:r>
              <w:t>діяльності</w:t>
            </w:r>
            <w:r>
              <w:rPr>
                <w:spacing w:val="-6"/>
              </w:rPr>
              <w:t xml:space="preserve"> </w:t>
            </w:r>
            <w:r>
              <w:t>для</w:t>
            </w:r>
            <w:r>
              <w:rPr>
                <w:spacing w:val="-7"/>
              </w:rPr>
              <w:t xml:space="preserve"> </w:t>
            </w:r>
            <w:r>
              <w:t>проведення</w:t>
            </w:r>
            <w:r>
              <w:rPr>
                <w:spacing w:val="-52"/>
              </w:rPr>
              <w:t xml:space="preserve">  </w:t>
            </w:r>
            <w:r>
              <w:t>обов'язкового</w:t>
            </w:r>
            <w:r>
              <w:rPr>
                <w:spacing w:val="1"/>
              </w:rPr>
              <w:t xml:space="preserve"> </w:t>
            </w:r>
            <w:r>
              <w:t>аудиту</w:t>
            </w:r>
            <w:r>
              <w:rPr>
                <w:spacing w:val="1"/>
              </w:rPr>
              <w:t xml:space="preserve"> </w:t>
            </w:r>
            <w:r>
              <w:t>фінансової</w:t>
            </w:r>
            <w:r>
              <w:rPr>
                <w:spacing w:val="1"/>
              </w:rPr>
              <w:t xml:space="preserve"> </w:t>
            </w:r>
            <w:r>
              <w:t>звітності підприємств, що становлять суспільний інтерес.</w:t>
            </w:r>
          </w:p>
        </w:tc>
      </w:tr>
      <w:tr w:rsidR="002455BF" w14:paraId="213A5FAB" w14:textId="77777777" w:rsidTr="00A802E9">
        <w:trPr>
          <w:trHeight w:val="1595"/>
        </w:trPr>
        <w:tc>
          <w:tcPr>
            <w:tcW w:w="919" w:type="dxa"/>
          </w:tcPr>
          <w:p w14:paraId="6BEDB13F" w14:textId="77777777" w:rsidR="002455BF" w:rsidRDefault="002455BF" w:rsidP="00A802E9">
            <w:pPr>
              <w:pStyle w:val="TableParagraph"/>
              <w:spacing w:before="1"/>
              <w:ind w:left="349" w:right="349"/>
              <w:jc w:val="center"/>
            </w:pPr>
          </w:p>
          <w:p w14:paraId="18B59FAC" w14:textId="77777777" w:rsidR="002455BF" w:rsidRDefault="002455BF" w:rsidP="00A802E9">
            <w:pPr>
              <w:pStyle w:val="TableParagraph"/>
              <w:spacing w:before="1"/>
              <w:ind w:left="349" w:right="349"/>
              <w:jc w:val="center"/>
            </w:pPr>
          </w:p>
          <w:p w14:paraId="0ABB3E9D" w14:textId="77777777" w:rsidR="002455BF" w:rsidRDefault="002455BF" w:rsidP="00A802E9">
            <w:pPr>
              <w:pStyle w:val="TableParagraph"/>
              <w:spacing w:before="1"/>
              <w:ind w:left="349" w:right="349"/>
              <w:jc w:val="center"/>
            </w:pPr>
          </w:p>
          <w:p w14:paraId="4C5DB832" w14:textId="77777777" w:rsidR="002455BF" w:rsidRDefault="002455BF" w:rsidP="00A802E9">
            <w:pPr>
              <w:pStyle w:val="TableParagraph"/>
              <w:spacing w:before="1"/>
              <w:ind w:left="349" w:right="349"/>
              <w:jc w:val="center"/>
            </w:pPr>
          </w:p>
          <w:p w14:paraId="4270219E" w14:textId="77777777" w:rsidR="002455BF" w:rsidRDefault="002455BF" w:rsidP="00A802E9">
            <w:pPr>
              <w:pStyle w:val="TableParagraph"/>
              <w:spacing w:before="1"/>
              <w:ind w:left="349" w:right="349"/>
              <w:jc w:val="center"/>
            </w:pPr>
            <w:r>
              <w:t>3.</w:t>
            </w:r>
          </w:p>
        </w:tc>
        <w:tc>
          <w:tcPr>
            <w:tcW w:w="2576" w:type="dxa"/>
          </w:tcPr>
          <w:p w14:paraId="62C680DD" w14:textId="77777777" w:rsidR="002455BF" w:rsidRPr="0072349A" w:rsidRDefault="002455BF" w:rsidP="00A802E9">
            <w:pPr>
              <w:pStyle w:val="TableParagraph"/>
              <w:ind w:left="55" w:right="267"/>
            </w:pPr>
            <w:r w:rsidRPr="0072349A">
              <w:rPr>
                <w:bCs/>
                <w:lang w:val="ru-RU"/>
              </w:rPr>
              <w:t>Наявність документально підтвердженого досвіду виконання аналогічного (аналогічних) за предметом закупівлі договору (договорів)</w:t>
            </w:r>
          </w:p>
        </w:tc>
        <w:tc>
          <w:tcPr>
            <w:tcW w:w="6566" w:type="dxa"/>
          </w:tcPr>
          <w:p w14:paraId="744A8FA6" w14:textId="77777777" w:rsidR="002455BF" w:rsidRDefault="002455BF" w:rsidP="00A802E9">
            <w:pPr>
              <w:pStyle w:val="TableParagraph"/>
              <w:ind w:left="52" w:right="104"/>
              <w:jc w:val="both"/>
            </w:pPr>
            <w:r>
              <w:rPr>
                <w:lang w:val="ru-RU"/>
              </w:rPr>
              <w:t>Наявність документально підтвердженого досвіду виконання ананалогічних</w:t>
            </w:r>
            <w:r>
              <w:t xml:space="preserve"> </w:t>
            </w:r>
            <w:r>
              <w:rPr>
                <w:lang w:val="ru-RU"/>
              </w:rPr>
              <w:t>за предметом закупівлі договор</w:t>
            </w:r>
            <w:r>
              <w:t xml:space="preserve">ів за два попередні звітні роки. </w:t>
            </w:r>
          </w:p>
          <w:p w14:paraId="6B75CCB0" w14:textId="77777777" w:rsidR="002455BF" w:rsidRDefault="002455BF" w:rsidP="00A802E9">
            <w:pPr>
              <w:pStyle w:val="TableParagraph"/>
              <w:ind w:left="52" w:right="104"/>
              <w:jc w:val="both"/>
            </w:pPr>
            <w:r>
              <w:t>Н</w:t>
            </w:r>
            <w:r>
              <w:rPr>
                <w:lang w:val="ru-RU"/>
              </w:rPr>
              <w:t>а підтвердження відповідності встановленому критерію Учасник надає копії виконан</w:t>
            </w:r>
            <w:r>
              <w:t>их</w:t>
            </w:r>
            <w:r>
              <w:rPr>
                <w:lang w:val="ru-RU"/>
              </w:rPr>
              <w:t xml:space="preserve"> договор</w:t>
            </w:r>
            <w:r>
              <w:t>ів</w:t>
            </w:r>
            <w:r>
              <w:rPr>
                <w:lang w:val="ru-RU"/>
              </w:rPr>
              <w:t xml:space="preserve"> </w:t>
            </w:r>
            <w:r>
              <w:t xml:space="preserve">аудиту </w:t>
            </w:r>
            <w:r>
              <w:rPr>
                <w:lang w:val="ru-RU"/>
              </w:rPr>
              <w:t xml:space="preserve"> </w:t>
            </w:r>
            <w:r>
              <w:t xml:space="preserve">щодо завдань з обов’язкового аудиту підприємств, що становлять суспільний інтерес, в замовників яких основний КВЕД  68.20 </w:t>
            </w:r>
            <w:r>
              <w:rPr>
                <w:lang w:val="ru-RU"/>
              </w:rPr>
              <w:t>та документів, що підтверджують його виконання (</w:t>
            </w:r>
            <w:r>
              <w:t xml:space="preserve">лист-відгук про виконання договору або </w:t>
            </w:r>
            <w:r>
              <w:rPr>
                <w:lang w:val="ru-RU"/>
              </w:rPr>
              <w:t xml:space="preserve">акти  приймання-передачі наданих послуг). </w:t>
            </w:r>
          </w:p>
        </w:tc>
      </w:tr>
      <w:tr w:rsidR="002455BF" w14:paraId="3CC04A8F" w14:textId="77777777" w:rsidTr="00A802E9">
        <w:trPr>
          <w:trHeight w:val="222"/>
        </w:trPr>
        <w:tc>
          <w:tcPr>
            <w:tcW w:w="10061" w:type="dxa"/>
            <w:gridSpan w:val="3"/>
          </w:tcPr>
          <w:p w14:paraId="5774F3F8" w14:textId="77777777" w:rsidR="002455BF" w:rsidRDefault="002455BF" w:rsidP="00A802E9">
            <w:pPr>
              <w:pStyle w:val="TableParagraph"/>
              <w:spacing w:before="65"/>
              <w:ind w:left="2231" w:right="2231"/>
              <w:jc w:val="center"/>
              <w:rPr>
                <w:b/>
              </w:rPr>
            </w:pPr>
            <w:r>
              <w:rPr>
                <w:b/>
              </w:rPr>
              <w:t>Розділ</w:t>
            </w:r>
            <w:r>
              <w:rPr>
                <w:b/>
                <w:spacing w:val="-2"/>
              </w:rPr>
              <w:t xml:space="preserve"> </w:t>
            </w:r>
            <w:r>
              <w:rPr>
                <w:b/>
              </w:rPr>
              <w:t>IV.</w:t>
            </w:r>
            <w:r>
              <w:rPr>
                <w:b/>
                <w:spacing w:val="-5"/>
              </w:rPr>
              <w:t xml:space="preserve"> </w:t>
            </w:r>
            <w:r>
              <w:rPr>
                <w:b/>
              </w:rPr>
              <w:t>Подання</w:t>
            </w:r>
            <w:r>
              <w:rPr>
                <w:b/>
                <w:spacing w:val="-2"/>
              </w:rPr>
              <w:t xml:space="preserve"> </w:t>
            </w:r>
            <w:r>
              <w:rPr>
                <w:b/>
              </w:rPr>
              <w:t>та</w:t>
            </w:r>
            <w:r>
              <w:rPr>
                <w:b/>
                <w:spacing w:val="-2"/>
              </w:rPr>
              <w:t xml:space="preserve"> </w:t>
            </w:r>
            <w:r>
              <w:rPr>
                <w:b/>
              </w:rPr>
              <w:t>розкриття</w:t>
            </w:r>
            <w:r>
              <w:rPr>
                <w:b/>
                <w:spacing w:val="-2"/>
              </w:rPr>
              <w:t xml:space="preserve"> </w:t>
            </w:r>
            <w:r>
              <w:rPr>
                <w:b/>
              </w:rPr>
              <w:t>тендерних</w:t>
            </w:r>
            <w:r>
              <w:rPr>
                <w:b/>
                <w:spacing w:val="-2"/>
              </w:rPr>
              <w:t xml:space="preserve"> </w:t>
            </w:r>
            <w:r>
              <w:rPr>
                <w:b/>
              </w:rPr>
              <w:t>пропозицій</w:t>
            </w:r>
          </w:p>
        </w:tc>
      </w:tr>
      <w:tr w:rsidR="002455BF" w14:paraId="3C2117FB" w14:textId="77777777" w:rsidTr="00A802E9">
        <w:trPr>
          <w:trHeight w:val="1660"/>
        </w:trPr>
        <w:tc>
          <w:tcPr>
            <w:tcW w:w="919" w:type="dxa"/>
          </w:tcPr>
          <w:p w14:paraId="37F92525" w14:textId="77777777" w:rsidR="002455BF" w:rsidRDefault="002455BF" w:rsidP="00A802E9">
            <w:pPr>
              <w:pStyle w:val="TableParagraph"/>
              <w:rPr>
                <w:b/>
                <w:sz w:val="24"/>
              </w:rPr>
            </w:pPr>
          </w:p>
          <w:p w14:paraId="6C12C412" w14:textId="77777777" w:rsidR="002455BF" w:rsidRDefault="002455BF" w:rsidP="00A802E9">
            <w:pPr>
              <w:pStyle w:val="TableParagraph"/>
              <w:rPr>
                <w:b/>
                <w:sz w:val="24"/>
              </w:rPr>
            </w:pPr>
          </w:p>
          <w:p w14:paraId="26F8D942" w14:textId="77777777" w:rsidR="002455BF" w:rsidRDefault="002455BF" w:rsidP="00A802E9">
            <w:pPr>
              <w:pStyle w:val="TableParagraph"/>
              <w:spacing w:before="169"/>
              <w:ind w:left="349" w:right="349"/>
              <w:jc w:val="center"/>
            </w:pPr>
            <w:r>
              <w:t>1.</w:t>
            </w:r>
          </w:p>
        </w:tc>
        <w:tc>
          <w:tcPr>
            <w:tcW w:w="2576" w:type="dxa"/>
          </w:tcPr>
          <w:p w14:paraId="33B3700D" w14:textId="77777777" w:rsidR="002455BF" w:rsidRDefault="002455BF" w:rsidP="00A802E9">
            <w:pPr>
              <w:pStyle w:val="TableParagraph"/>
              <w:rPr>
                <w:b/>
                <w:sz w:val="24"/>
              </w:rPr>
            </w:pPr>
          </w:p>
          <w:p w14:paraId="05DE699C" w14:textId="77777777" w:rsidR="002455BF" w:rsidRDefault="002455BF" w:rsidP="00A802E9">
            <w:pPr>
              <w:pStyle w:val="TableParagraph"/>
              <w:spacing w:before="7"/>
              <w:rPr>
                <w:b/>
                <w:sz w:val="27"/>
              </w:rPr>
            </w:pPr>
          </w:p>
          <w:p w14:paraId="408632B4" w14:textId="77777777" w:rsidR="002455BF" w:rsidRDefault="002455BF" w:rsidP="00A802E9">
            <w:pPr>
              <w:pStyle w:val="TableParagraph"/>
              <w:ind w:left="55" w:right="201"/>
            </w:pPr>
            <w:r>
              <w:t>Кінцевий строк подання</w:t>
            </w:r>
            <w:r>
              <w:rPr>
                <w:spacing w:val="-52"/>
              </w:rPr>
              <w:t xml:space="preserve"> </w:t>
            </w:r>
            <w:r>
              <w:t>тендерної</w:t>
            </w:r>
            <w:r>
              <w:rPr>
                <w:spacing w:val="-1"/>
              </w:rPr>
              <w:t xml:space="preserve"> </w:t>
            </w:r>
            <w:r>
              <w:t>пропозиції</w:t>
            </w:r>
          </w:p>
        </w:tc>
        <w:tc>
          <w:tcPr>
            <w:tcW w:w="6566" w:type="dxa"/>
          </w:tcPr>
          <w:p w14:paraId="77540398" w14:textId="77777777" w:rsidR="002455BF" w:rsidRDefault="002455BF" w:rsidP="00A802E9">
            <w:pPr>
              <w:pStyle w:val="TableParagraph"/>
              <w:spacing w:before="86"/>
              <w:ind w:left="52" w:right="103"/>
              <w:jc w:val="both"/>
            </w:pPr>
            <w:r>
              <w:t>Кінцевий</w:t>
            </w:r>
            <w:r>
              <w:rPr>
                <w:spacing w:val="1"/>
              </w:rPr>
              <w:t xml:space="preserve"> </w:t>
            </w:r>
            <w:r>
              <w:t>строк</w:t>
            </w:r>
            <w:r>
              <w:rPr>
                <w:spacing w:val="1"/>
              </w:rPr>
              <w:t xml:space="preserve"> </w:t>
            </w:r>
            <w:r>
              <w:t>подання</w:t>
            </w:r>
            <w:r>
              <w:rPr>
                <w:spacing w:val="1"/>
              </w:rPr>
              <w:t xml:space="preserve"> </w:t>
            </w:r>
            <w:r>
              <w:t>тендерних</w:t>
            </w:r>
            <w:r>
              <w:rPr>
                <w:spacing w:val="1"/>
              </w:rPr>
              <w:t xml:space="preserve"> </w:t>
            </w:r>
            <w:r>
              <w:t>пропозицій</w:t>
            </w:r>
            <w:r>
              <w:rPr>
                <w:spacing w:val="1"/>
              </w:rPr>
              <w:t xml:space="preserve"> </w:t>
            </w:r>
            <w:r>
              <w:t>зазначається</w:t>
            </w:r>
            <w:r>
              <w:rPr>
                <w:spacing w:val="1"/>
              </w:rPr>
              <w:t xml:space="preserve"> </w:t>
            </w:r>
            <w:r>
              <w:t>у</w:t>
            </w:r>
            <w:r>
              <w:rPr>
                <w:spacing w:val="1"/>
              </w:rPr>
              <w:t xml:space="preserve"> </w:t>
            </w:r>
            <w:r>
              <w:t>інформаційному</w:t>
            </w:r>
            <w:r>
              <w:rPr>
                <w:spacing w:val="1"/>
              </w:rPr>
              <w:t xml:space="preserve"> </w:t>
            </w:r>
            <w:r>
              <w:t>оголошені</w:t>
            </w:r>
            <w:r>
              <w:rPr>
                <w:spacing w:val="1"/>
              </w:rPr>
              <w:t xml:space="preserve"> </w:t>
            </w:r>
            <w:r>
              <w:t>про</w:t>
            </w:r>
            <w:r>
              <w:rPr>
                <w:spacing w:val="1"/>
              </w:rPr>
              <w:t xml:space="preserve"> </w:t>
            </w:r>
            <w:r>
              <w:t>проведення</w:t>
            </w:r>
            <w:r>
              <w:rPr>
                <w:spacing w:val="1"/>
              </w:rPr>
              <w:t xml:space="preserve"> </w:t>
            </w:r>
            <w:r>
              <w:t>конкурсу</w:t>
            </w:r>
            <w:r>
              <w:rPr>
                <w:spacing w:val="1"/>
              </w:rPr>
              <w:t xml:space="preserve"> </w:t>
            </w:r>
            <w:r>
              <w:t>з</w:t>
            </w:r>
            <w:r>
              <w:rPr>
                <w:spacing w:val="1"/>
              </w:rPr>
              <w:t xml:space="preserve"> </w:t>
            </w:r>
            <w:r>
              <w:t>відбору</w:t>
            </w:r>
            <w:r>
              <w:rPr>
                <w:spacing w:val="1"/>
              </w:rPr>
              <w:t xml:space="preserve"> </w:t>
            </w:r>
            <w:r>
              <w:t>САД.</w:t>
            </w:r>
          </w:p>
          <w:p w14:paraId="6D1AE71C" w14:textId="77777777" w:rsidR="002455BF" w:rsidRDefault="002455BF" w:rsidP="00A802E9">
            <w:pPr>
              <w:pStyle w:val="TableParagraph"/>
              <w:spacing w:before="3"/>
              <w:ind w:left="52" w:right="107"/>
              <w:jc w:val="both"/>
            </w:pPr>
            <w:r>
              <w:t>Тендерні пропозиції, отримані після закінчення строку подання, не</w:t>
            </w:r>
            <w:r>
              <w:rPr>
                <w:spacing w:val="1"/>
              </w:rPr>
              <w:t xml:space="preserve"> </w:t>
            </w:r>
            <w:r>
              <w:t>приймаються</w:t>
            </w:r>
            <w:r>
              <w:rPr>
                <w:spacing w:val="1"/>
              </w:rPr>
              <w:t xml:space="preserve"> </w:t>
            </w:r>
            <w:r>
              <w:t>та</w:t>
            </w:r>
            <w:r>
              <w:rPr>
                <w:spacing w:val="1"/>
              </w:rPr>
              <w:t xml:space="preserve"> </w:t>
            </w:r>
            <w:r>
              <w:t>автоматично</w:t>
            </w:r>
            <w:r>
              <w:rPr>
                <w:spacing w:val="1"/>
              </w:rPr>
              <w:t xml:space="preserve"> </w:t>
            </w:r>
            <w:r>
              <w:t>повертаються</w:t>
            </w:r>
            <w:r>
              <w:rPr>
                <w:spacing w:val="1"/>
              </w:rPr>
              <w:t xml:space="preserve"> </w:t>
            </w:r>
            <w:r>
              <w:t>учасникам,</w:t>
            </w:r>
            <w:r>
              <w:rPr>
                <w:spacing w:val="1"/>
              </w:rPr>
              <w:t xml:space="preserve"> </w:t>
            </w:r>
            <w:r>
              <w:t>які</w:t>
            </w:r>
            <w:r>
              <w:rPr>
                <w:spacing w:val="1"/>
              </w:rPr>
              <w:t xml:space="preserve"> </w:t>
            </w:r>
            <w:r>
              <w:t>їх</w:t>
            </w:r>
            <w:r>
              <w:rPr>
                <w:spacing w:val="1"/>
              </w:rPr>
              <w:t xml:space="preserve"> </w:t>
            </w:r>
            <w:r>
              <w:t>подали.</w:t>
            </w:r>
          </w:p>
        </w:tc>
      </w:tr>
      <w:tr w:rsidR="002455BF" w14:paraId="5AB4ACFC" w14:textId="77777777" w:rsidTr="00A802E9">
        <w:trPr>
          <w:trHeight w:val="832"/>
        </w:trPr>
        <w:tc>
          <w:tcPr>
            <w:tcW w:w="919" w:type="dxa"/>
          </w:tcPr>
          <w:p w14:paraId="5CA1C6EF" w14:textId="77777777" w:rsidR="002455BF" w:rsidRDefault="002455BF" w:rsidP="00A802E9">
            <w:pPr>
              <w:pStyle w:val="TableParagraph"/>
              <w:spacing w:before="5"/>
              <w:rPr>
                <w:b/>
                <w:sz w:val="24"/>
              </w:rPr>
            </w:pPr>
          </w:p>
          <w:p w14:paraId="455994FE" w14:textId="77777777" w:rsidR="002455BF" w:rsidRDefault="002455BF" w:rsidP="00A802E9">
            <w:pPr>
              <w:pStyle w:val="TableParagraph"/>
              <w:ind w:left="349" w:right="349"/>
              <w:jc w:val="center"/>
            </w:pPr>
            <w:r>
              <w:t>2.</w:t>
            </w:r>
          </w:p>
        </w:tc>
        <w:tc>
          <w:tcPr>
            <w:tcW w:w="2576" w:type="dxa"/>
          </w:tcPr>
          <w:p w14:paraId="18B5A9C5" w14:textId="77777777" w:rsidR="002455BF" w:rsidRDefault="002455BF" w:rsidP="00A802E9">
            <w:pPr>
              <w:pStyle w:val="TableParagraph"/>
              <w:spacing w:before="154"/>
              <w:ind w:left="55" w:right="444"/>
            </w:pPr>
            <w:r>
              <w:t>Дата та час розкриття</w:t>
            </w:r>
            <w:r>
              <w:rPr>
                <w:spacing w:val="-52"/>
              </w:rPr>
              <w:t xml:space="preserve"> </w:t>
            </w:r>
            <w:r>
              <w:t>тендерної</w:t>
            </w:r>
            <w:r>
              <w:rPr>
                <w:spacing w:val="-3"/>
              </w:rPr>
              <w:t xml:space="preserve"> </w:t>
            </w:r>
            <w:r>
              <w:t>пропозиції</w:t>
            </w:r>
          </w:p>
        </w:tc>
        <w:tc>
          <w:tcPr>
            <w:tcW w:w="6566" w:type="dxa"/>
          </w:tcPr>
          <w:p w14:paraId="0C3EA7B6" w14:textId="77777777" w:rsidR="002455BF" w:rsidRDefault="002455BF" w:rsidP="00A802E9">
            <w:pPr>
              <w:pStyle w:val="TableParagraph"/>
              <w:spacing w:before="29"/>
              <w:ind w:left="52" w:right="105"/>
              <w:jc w:val="both"/>
            </w:pPr>
            <w:r>
              <w:t>Дата</w:t>
            </w:r>
            <w:r>
              <w:rPr>
                <w:spacing w:val="1"/>
              </w:rPr>
              <w:t xml:space="preserve"> </w:t>
            </w:r>
            <w:r>
              <w:t>і</w:t>
            </w:r>
            <w:r>
              <w:rPr>
                <w:spacing w:val="1"/>
              </w:rPr>
              <w:t xml:space="preserve"> </w:t>
            </w:r>
            <w:r>
              <w:t>час</w:t>
            </w:r>
            <w:r>
              <w:rPr>
                <w:spacing w:val="1"/>
              </w:rPr>
              <w:t xml:space="preserve"> </w:t>
            </w:r>
            <w:r>
              <w:t>розкриття</w:t>
            </w:r>
            <w:r>
              <w:rPr>
                <w:spacing w:val="1"/>
              </w:rPr>
              <w:t xml:space="preserve"> </w:t>
            </w:r>
            <w:r>
              <w:t>тендерних</w:t>
            </w:r>
            <w:r>
              <w:rPr>
                <w:spacing w:val="1"/>
              </w:rPr>
              <w:t xml:space="preserve"> </w:t>
            </w:r>
            <w:r>
              <w:t>пропозицій</w:t>
            </w:r>
            <w:r>
              <w:rPr>
                <w:spacing w:val="1"/>
              </w:rPr>
              <w:t xml:space="preserve"> </w:t>
            </w:r>
            <w:r>
              <w:t>зазначається</w:t>
            </w:r>
            <w:r>
              <w:rPr>
                <w:spacing w:val="1"/>
              </w:rPr>
              <w:t xml:space="preserve"> </w:t>
            </w:r>
            <w:r>
              <w:t>і</w:t>
            </w:r>
            <w:r>
              <w:rPr>
                <w:spacing w:val="-52"/>
              </w:rPr>
              <w:t xml:space="preserve"> </w:t>
            </w:r>
            <w:r>
              <w:t>інформаційному</w:t>
            </w:r>
            <w:r>
              <w:rPr>
                <w:spacing w:val="1"/>
              </w:rPr>
              <w:t xml:space="preserve"> </w:t>
            </w:r>
            <w:r>
              <w:t>оголошені</w:t>
            </w:r>
            <w:r>
              <w:rPr>
                <w:spacing w:val="1"/>
              </w:rPr>
              <w:t xml:space="preserve"> </w:t>
            </w:r>
            <w:r>
              <w:t>про</w:t>
            </w:r>
            <w:r>
              <w:rPr>
                <w:spacing w:val="1"/>
              </w:rPr>
              <w:t xml:space="preserve"> </w:t>
            </w:r>
            <w:r>
              <w:t>проведення</w:t>
            </w:r>
            <w:r>
              <w:rPr>
                <w:spacing w:val="1"/>
              </w:rPr>
              <w:t xml:space="preserve"> </w:t>
            </w:r>
            <w:r>
              <w:t>конкурсу</w:t>
            </w:r>
            <w:r>
              <w:rPr>
                <w:spacing w:val="1"/>
              </w:rPr>
              <w:t xml:space="preserve"> </w:t>
            </w:r>
            <w:r>
              <w:t>з</w:t>
            </w:r>
            <w:r>
              <w:rPr>
                <w:spacing w:val="1"/>
              </w:rPr>
              <w:t xml:space="preserve"> </w:t>
            </w:r>
            <w:r>
              <w:t>відбору</w:t>
            </w:r>
            <w:r>
              <w:rPr>
                <w:spacing w:val="1"/>
              </w:rPr>
              <w:t xml:space="preserve"> </w:t>
            </w:r>
            <w:r>
              <w:t>САД.</w:t>
            </w:r>
          </w:p>
        </w:tc>
      </w:tr>
      <w:tr w:rsidR="002455BF" w14:paraId="6F6453F8" w14:textId="77777777" w:rsidTr="00A802E9">
        <w:trPr>
          <w:trHeight w:val="385"/>
        </w:trPr>
        <w:tc>
          <w:tcPr>
            <w:tcW w:w="10061" w:type="dxa"/>
            <w:gridSpan w:val="3"/>
          </w:tcPr>
          <w:p w14:paraId="605D1E68" w14:textId="77777777" w:rsidR="002455BF" w:rsidRDefault="002455BF" w:rsidP="00A802E9">
            <w:pPr>
              <w:pStyle w:val="TableParagraph"/>
              <w:spacing w:before="58"/>
              <w:ind w:left="2231" w:right="2231"/>
              <w:jc w:val="center"/>
              <w:rPr>
                <w:b/>
              </w:rPr>
            </w:pPr>
            <w:r>
              <w:rPr>
                <w:b/>
              </w:rPr>
              <w:t>Розділ</w:t>
            </w:r>
            <w:r>
              <w:rPr>
                <w:b/>
                <w:spacing w:val="-5"/>
              </w:rPr>
              <w:t xml:space="preserve"> </w:t>
            </w:r>
            <w:r>
              <w:rPr>
                <w:b/>
              </w:rPr>
              <w:t>V.</w:t>
            </w:r>
            <w:r>
              <w:rPr>
                <w:b/>
                <w:spacing w:val="-5"/>
              </w:rPr>
              <w:t xml:space="preserve"> </w:t>
            </w:r>
            <w:r>
              <w:rPr>
                <w:b/>
              </w:rPr>
              <w:t>Оцінка</w:t>
            </w:r>
            <w:r>
              <w:rPr>
                <w:b/>
                <w:spacing w:val="-3"/>
              </w:rPr>
              <w:t xml:space="preserve"> </w:t>
            </w:r>
            <w:r>
              <w:rPr>
                <w:b/>
              </w:rPr>
              <w:t>тендерної</w:t>
            </w:r>
            <w:r>
              <w:rPr>
                <w:b/>
                <w:spacing w:val="-1"/>
              </w:rPr>
              <w:t xml:space="preserve"> </w:t>
            </w:r>
            <w:r>
              <w:rPr>
                <w:b/>
              </w:rPr>
              <w:t>пропозиції</w:t>
            </w:r>
          </w:p>
        </w:tc>
      </w:tr>
      <w:tr w:rsidR="002455BF" w14:paraId="5738B902" w14:textId="77777777" w:rsidTr="00A802E9">
        <w:trPr>
          <w:trHeight w:val="1761"/>
        </w:trPr>
        <w:tc>
          <w:tcPr>
            <w:tcW w:w="919" w:type="dxa"/>
          </w:tcPr>
          <w:p w14:paraId="76F64947" w14:textId="77777777" w:rsidR="002455BF" w:rsidRDefault="002455BF" w:rsidP="00A802E9">
            <w:pPr>
              <w:pStyle w:val="TableParagraph"/>
              <w:rPr>
                <w:b/>
                <w:sz w:val="24"/>
              </w:rPr>
            </w:pPr>
          </w:p>
          <w:p w14:paraId="6166101E" w14:textId="77777777" w:rsidR="002455BF" w:rsidRDefault="002455BF" w:rsidP="00A802E9">
            <w:pPr>
              <w:pStyle w:val="TableParagraph"/>
              <w:rPr>
                <w:b/>
                <w:sz w:val="24"/>
              </w:rPr>
            </w:pPr>
          </w:p>
          <w:p w14:paraId="23853B52" w14:textId="77777777" w:rsidR="002455BF" w:rsidRDefault="002455BF" w:rsidP="00A802E9">
            <w:pPr>
              <w:pStyle w:val="TableParagraph"/>
              <w:spacing w:before="195"/>
              <w:ind w:left="349" w:right="349"/>
              <w:jc w:val="center"/>
            </w:pPr>
            <w:r>
              <w:t>1.</w:t>
            </w:r>
          </w:p>
        </w:tc>
        <w:tc>
          <w:tcPr>
            <w:tcW w:w="2576" w:type="dxa"/>
          </w:tcPr>
          <w:p w14:paraId="49418C42" w14:textId="77777777" w:rsidR="002455BF" w:rsidRDefault="002455BF" w:rsidP="00A802E9">
            <w:pPr>
              <w:pStyle w:val="TableParagraph"/>
              <w:spacing w:before="10"/>
              <w:rPr>
                <w:b/>
                <w:sz w:val="20"/>
              </w:rPr>
            </w:pPr>
          </w:p>
          <w:p w14:paraId="72AEA726" w14:textId="77777777" w:rsidR="002455BF" w:rsidRDefault="002455BF" w:rsidP="00A802E9">
            <w:pPr>
              <w:pStyle w:val="TableParagraph"/>
              <w:ind w:left="55" w:right="575"/>
            </w:pPr>
            <w:r>
              <w:t>Перелік критеріїв та</w:t>
            </w:r>
            <w:r>
              <w:rPr>
                <w:spacing w:val="-52"/>
              </w:rPr>
              <w:t xml:space="preserve"> </w:t>
            </w:r>
            <w:r>
              <w:t>методика</w:t>
            </w:r>
            <w:r>
              <w:rPr>
                <w:spacing w:val="-2"/>
              </w:rPr>
              <w:t xml:space="preserve"> </w:t>
            </w:r>
            <w:r>
              <w:t>оцінки</w:t>
            </w:r>
          </w:p>
          <w:p w14:paraId="314F6194" w14:textId="77777777" w:rsidR="002455BF" w:rsidRDefault="002455BF" w:rsidP="00A802E9">
            <w:pPr>
              <w:pStyle w:val="TableParagraph"/>
              <w:spacing w:before="1"/>
              <w:ind w:left="55" w:right="297"/>
            </w:pPr>
            <w:r>
              <w:t>тендерної пропозиції із</w:t>
            </w:r>
            <w:r>
              <w:rPr>
                <w:spacing w:val="-52"/>
              </w:rPr>
              <w:t xml:space="preserve"> </w:t>
            </w:r>
            <w:r>
              <w:t>зазначенням питомої</w:t>
            </w:r>
            <w:r>
              <w:rPr>
                <w:spacing w:val="1"/>
              </w:rPr>
              <w:t xml:space="preserve"> </w:t>
            </w:r>
            <w:r>
              <w:t>ваги</w:t>
            </w:r>
            <w:r>
              <w:rPr>
                <w:spacing w:val="-1"/>
              </w:rPr>
              <w:t xml:space="preserve"> </w:t>
            </w:r>
            <w:r>
              <w:t>критерію</w:t>
            </w:r>
          </w:p>
        </w:tc>
        <w:tc>
          <w:tcPr>
            <w:tcW w:w="6566" w:type="dxa"/>
          </w:tcPr>
          <w:p w14:paraId="4D5F3F82" w14:textId="77777777" w:rsidR="002455BF" w:rsidRDefault="002455BF" w:rsidP="00A802E9">
            <w:pPr>
              <w:pStyle w:val="TableParagraph"/>
              <w:ind w:left="52" w:right="104"/>
              <w:jc w:val="both"/>
            </w:pPr>
            <w:r>
              <w:t>Рішення</w:t>
            </w:r>
            <w:r>
              <w:rPr>
                <w:spacing w:val="1"/>
              </w:rPr>
              <w:t xml:space="preserve"> </w:t>
            </w:r>
            <w:r>
              <w:t>про</w:t>
            </w:r>
            <w:r>
              <w:rPr>
                <w:spacing w:val="1"/>
              </w:rPr>
              <w:t xml:space="preserve"> </w:t>
            </w:r>
            <w:r>
              <w:t>прийняття</w:t>
            </w:r>
            <w:r>
              <w:rPr>
                <w:spacing w:val="1"/>
              </w:rPr>
              <w:t xml:space="preserve"> </w:t>
            </w:r>
            <w:r>
              <w:t>пропозиції</w:t>
            </w:r>
            <w:r>
              <w:rPr>
                <w:spacing w:val="1"/>
              </w:rPr>
              <w:t xml:space="preserve"> </w:t>
            </w:r>
            <w:r>
              <w:t>приймається</w:t>
            </w:r>
            <w:r>
              <w:rPr>
                <w:spacing w:val="1"/>
              </w:rPr>
              <w:t xml:space="preserve"> </w:t>
            </w:r>
            <w:r>
              <w:t>з</w:t>
            </w:r>
            <w:r>
              <w:rPr>
                <w:spacing w:val="1"/>
              </w:rPr>
              <w:t xml:space="preserve"> </w:t>
            </w:r>
            <w:r>
              <w:t>урахуванням</w:t>
            </w:r>
            <w:r>
              <w:rPr>
                <w:spacing w:val="1"/>
              </w:rPr>
              <w:t xml:space="preserve"> </w:t>
            </w:r>
            <w:r>
              <w:t>критеріїв, передбачених Порядком проведення конкурсу з</w:t>
            </w:r>
            <w:r>
              <w:rPr>
                <w:spacing w:val="1"/>
              </w:rPr>
              <w:t xml:space="preserve"> </w:t>
            </w:r>
            <w:r>
              <w:t>відбору</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для</w:t>
            </w:r>
            <w:r>
              <w:rPr>
                <w:spacing w:val="1"/>
              </w:rPr>
              <w:t xml:space="preserve"> </w:t>
            </w:r>
            <w:r>
              <w:t>проведення</w:t>
            </w:r>
            <w:r>
              <w:rPr>
                <w:spacing w:val="1"/>
              </w:rPr>
              <w:t xml:space="preserve"> </w:t>
            </w:r>
            <w:r>
              <w:t>обов'язкового</w:t>
            </w:r>
            <w:r>
              <w:rPr>
                <w:spacing w:val="1"/>
              </w:rPr>
              <w:t xml:space="preserve"> </w:t>
            </w:r>
            <w:r>
              <w:t>аудиту</w:t>
            </w:r>
            <w:r>
              <w:rPr>
                <w:spacing w:val="1"/>
              </w:rPr>
              <w:t xml:space="preserve"> </w:t>
            </w:r>
            <w:r>
              <w:t>фінансової</w:t>
            </w:r>
            <w:r>
              <w:rPr>
                <w:spacing w:val="1"/>
              </w:rPr>
              <w:t xml:space="preserve"> </w:t>
            </w:r>
            <w:r>
              <w:t>звітності</w:t>
            </w:r>
            <w:r>
              <w:rPr>
                <w:spacing w:val="1"/>
              </w:rPr>
              <w:t xml:space="preserve"> підприємства, що становить суспільний інтерес </w:t>
            </w:r>
            <w:r>
              <w:t>Товариства</w:t>
            </w:r>
            <w:r>
              <w:rPr>
                <w:spacing w:val="-3"/>
              </w:rPr>
              <w:t xml:space="preserve"> з обмеженою відповідальністю</w:t>
            </w:r>
            <w:r>
              <w:rPr>
                <w:spacing w:val="-1"/>
              </w:rPr>
              <w:t xml:space="preserve"> </w:t>
            </w:r>
            <w:r>
              <w:t>«Торговий комплекс «Шувар».</w:t>
            </w:r>
          </w:p>
          <w:p w14:paraId="5A1448C6" w14:textId="77777777" w:rsidR="002455BF" w:rsidRDefault="002455BF" w:rsidP="00A802E9">
            <w:pPr>
              <w:pStyle w:val="TableParagraph"/>
              <w:ind w:left="52" w:right="104"/>
              <w:jc w:val="both"/>
            </w:pPr>
            <w:r>
              <w:t>Основними критеріями оцінки є ціна -80%, наявність досвіду -20%.</w:t>
            </w:r>
          </w:p>
        </w:tc>
      </w:tr>
      <w:tr w:rsidR="002455BF" w14:paraId="45DC7926" w14:textId="77777777" w:rsidTr="00A802E9">
        <w:trPr>
          <w:trHeight w:val="479"/>
        </w:trPr>
        <w:tc>
          <w:tcPr>
            <w:tcW w:w="10061" w:type="dxa"/>
            <w:gridSpan w:val="3"/>
          </w:tcPr>
          <w:p w14:paraId="361E5CD7" w14:textId="77777777" w:rsidR="002455BF" w:rsidRDefault="002455BF" w:rsidP="00A802E9">
            <w:pPr>
              <w:pStyle w:val="TableParagraph"/>
              <w:spacing w:before="106"/>
              <w:ind w:left="2231" w:right="2232"/>
              <w:jc w:val="center"/>
              <w:rPr>
                <w:b/>
              </w:rPr>
            </w:pPr>
            <w:r>
              <w:rPr>
                <w:b/>
              </w:rPr>
              <w:lastRenderedPageBreak/>
              <w:t>Розділ</w:t>
            </w:r>
            <w:r>
              <w:rPr>
                <w:b/>
                <w:spacing w:val="-4"/>
              </w:rPr>
              <w:t xml:space="preserve"> </w:t>
            </w:r>
            <w:r>
              <w:rPr>
                <w:b/>
              </w:rPr>
              <w:t>VI.</w:t>
            </w:r>
            <w:r>
              <w:rPr>
                <w:b/>
                <w:spacing w:val="-2"/>
              </w:rPr>
              <w:t xml:space="preserve"> </w:t>
            </w:r>
            <w:r>
              <w:rPr>
                <w:b/>
              </w:rPr>
              <w:t>Результати</w:t>
            </w:r>
            <w:r>
              <w:rPr>
                <w:b/>
                <w:spacing w:val="-4"/>
              </w:rPr>
              <w:t xml:space="preserve"> </w:t>
            </w:r>
            <w:r>
              <w:rPr>
                <w:b/>
              </w:rPr>
              <w:t>торгів</w:t>
            </w:r>
            <w:r>
              <w:rPr>
                <w:b/>
                <w:spacing w:val="-2"/>
              </w:rPr>
              <w:t xml:space="preserve"> </w:t>
            </w:r>
            <w:r>
              <w:rPr>
                <w:b/>
              </w:rPr>
              <w:t>та</w:t>
            </w:r>
            <w:r>
              <w:rPr>
                <w:b/>
                <w:spacing w:val="-2"/>
              </w:rPr>
              <w:t xml:space="preserve"> </w:t>
            </w:r>
            <w:r>
              <w:rPr>
                <w:b/>
              </w:rPr>
              <w:t>укладання</w:t>
            </w:r>
            <w:r>
              <w:rPr>
                <w:b/>
                <w:spacing w:val="-4"/>
              </w:rPr>
              <w:t xml:space="preserve"> </w:t>
            </w:r>
            <w:r>
              <w:rPr>
                <w:b/>
              </w:rPr>
              <w:t>договору</w:t>
            </w:r>
          </w:p>
        </w:tc>
      </w:tr>
    </w:tbl>
    <w:p w14:paraId="362086DD" w14:textId="77777777" w:rsidR="002455BF" w:rsidRDefault="002455BF" w:rsidP="002455BF">
      <w:pPr>
        <w:rPr>
          <w:sz w:val="2"/>
          <w:szCs w:val="2"/>
        </w:rPr>
      </w:pPr>
      <w:r>
        <w:rPr>
          <w:noProof/>
          <w:lang w:val="en-US"/>
        </w:rPr>
        <mc:AlternateContent>
          <mc:Choice Requires="wps">
            <w:drawing>
              <wp:anchor distT="0" distB="0" distL="114300" distR="114300" simplePos="0" relativeHeight="251658752" behindDoc="0" locked="0" layoutInCell="1" allowOverlap="1" wp14:anchorId="7CF7AFE8" wp14:editId="45244367">
                <wp:simplePos x="0" y="0"/>
                <wp:positionH relativeFrom="page">
                  <wp:posOffset>485775</wp:posOffset>
                </wp:positionH>
                <wp:positionV relativeFrom="page">
                  <wp:posOffset>10062845</wp:posOffset>
                </wp:positionV>
                <wp:extent cx="6667500" cy="0"/>
                <wp:effectExtent l="0" t="4445" r="0" b="5080"/>
                <wp:wrapNone/>
                <wp:docPr id="2" name="Линия 6"/>
                <wp:cNvGraphicFramePr/>
                <a:graphic xmlns:a="http://schemas.openxmlformats.org/drawingml/2006/main">
                  <a:graphicData uri="http://schemas.microsoft.com/office/word/2010/wordprocessingShape">
                    <wps:wsp>
                      <wps:cNvCnPr/>
                      <wps:spPr>
                        <a:xfrm>
                          <a:off x="0" y="0"/>
                          <a:ext cx="666750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w14:anchorId="2ADE0723" id="Линия 6"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page" from="38.25pt,792.35pt" to="563.25pt,7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" strokeweight=".48pt">
                <w10:wrap anchorx="page" anchory="page"/>
              </v:line>
            </w:pict>
          </mc:Fallback>
        </mc:AlternateContent>
      </w:r>
    </w:p>
    <w:tbl>
      <w:tblPr>
        <w:tblW w:w="0" w:type="auto"/>
        <w:tblInd w:w="11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firstRow="1" w:lastRow="0" w:firstColumn="1" w:lastColumn="0" w:noHBand="0" w:noVBand="1"/>
      </w:tblPr>
      <w:tblGrid>
        <w:gridCol w:w="919"/>
        <w:gridCol w:w="2576"/>
        <w:gridCol w:w="6566"/>
      </w:tblGrid>
      <w:tr w:rsidR="002455BF" w14:paraId="16F8F52E" w14:textId="77777777" w:rsidTr="00A802E9">
        <w:trPr>
          <w:trHeight w:val="838"/>
        </w:trPr>
        <w:tc>
          <w:tcPr>
            <w:tcW w:w="919" w:type="dxa"/>
          </w:tcPr>
          <w:p w14:paraId="18E2A0E2" w14:textId="77777777" w:rsidR="002455BF" w:rsidRDefault="002455BF" w:rsidP="00A802E9">
            <w:pPr>
              <w:pStyle w:val="TableParagraph"/>
              <w:ind w:left="349" w:right="349"/>
              <w:jc w:val="center"/>
            </w:pPr>
          </w:p>
          <w:p w14:paraId="4942B459" w14:textId="77777777" w:rsidR="002455BF" w:rsidRDefault="002455BF" w:rsidP="00A802E9">
            <w:pPr>
              <w:pStyle w:val="TableParagraph"/>
              <w:ind w:left="349" w:right="349"/>
              <w:jc w:val="center"/>
            </w:pPr>
            <w:r>
              <w:t>1.</w:t>
            </w:r>
          </w:p>
        </w:tc>
        <w:tc>
          <w:tcPr>
            <w:tcW w:w="2576" w:type="dxa"/>
          </w:tcPr>
          <w:p w14:paraId="1F0DA7A8" w14:textId="77777777" w:rsidR="002455BF" w:rsidRDefault="002455BF" w:rsidP="00A802E9">
            <w:pPr>
              <w:pStyle w:val="TableParagraph"/>
              <w:spacing w:before="1"/>
              <w:ind w:left="55" w:right="183"/>
            </w:pPr>
            <w:r>
              <w:t>Відміна замовником</w:t>
            </w:r>
            <w:r>
              <w:rPr>
                <w:spacing w:val="1"/>
              </w:rPr>
              <w:t xml:space="preserve"> </w:t>
            </w:r>
            <w:r>
              <w:t>конкурсу чи визнання їх</w:t>
            </w:r>
            <w:r>
              <w:rPr>
                <w:spacing w:val="-52"/>
              </w:rPr>
              <w:t xml:space="preserve"> </w:t>
            </w:r>
            <w:r>
              <w:t>такими,</w:t>
            </w:r>
            <w:r>
              <w:rPr>
                <w:spacing w:val="-5"/>
              </w:rPr>
              <w:t xml:space="preserve"> </w:t>
            </w:r>
            <w:r>
              <w:t>що</w:t>
            </w:r>
            <w:r>
              <w:rPr>
                <w:spacing w:val="-4"/>
              </w:rPr>
              <w:t xml:space="preserve"> </w:t>
            </w:r>
            <w:r>
              <w:t>не</w:t>
            </w:r>
            <w:r>
              <w:rPr>
                <w:spacing w:val="-4"/>
              </w:rPr>
              <w:t xml:space="preserve"> </w:t>
            </w:r>
            <w:r>
              <w:t>відбулися</w:t>
            </w:r>
          </w:p>
        </w:tc>
        <w:tc>
          <w:tcPr>
            <w:tcW w:w="6566" w:type="dxa"/>
          </w:tcPr>
          <w:p w14:paraId="69E58C07" w14:textId="77777777" w:rsidR="002455BF" w:rsidRDefault="002455BF" w:rsidP="00A802E9">
            <w:pPr>
              <w:pStyle w:val="TableParagraph"/>
              <w:spacing w:line="238" w:lineRule="exact"/>
              <w:ind w:left="52"/>
            </w:pPr>
            <w:r>
              <w:t>Замовник</w:t>
            </w:r>
            <w:r>
              <w:rPr>
                <w:spacing w:val="11"/>
              </w:rPr>
              <w:t xml:space="preserve"> </w:t>
            </w:r>
            <w:r>
              <w:t>відміняє</w:t>
            </w:r>
            <w:r>
              <w:rPr>
                <w:spacing w:val="12"/>
              </w:rPr>
              <w:t xml:space="preserve"> </w:t>
            </w:r>
            <w:r>
              <w:t>конкурс</w:t>
            </w:r>
            <w:r>
              <w:rPr>
                <w:spacing w:val="13"/>
              </w:rPr>
              <w:t xml:space="preserve"> </w:t>
            </w:r>
            <w:r>
              <w:t>у</w:t>
            </w:r>
            <w:r>
              <w:rPr>
                <w:spacing w:val="9"/>
              </w:rPr>
              <w:t xml:space="preserve"> </w:t>
            </w:r>
            <w:r>
              <w:t>разі</w:t>
            </w:r>
            <w:r>
              <w:rPr>
                <w:spacing w:val="11"/>
              </w:rPr>
              <w:t xml:space="preserve"> </w:t>
            </w:r>
            <w:r>
              <w:t>відсутності</w:t>
            </w:r>
            <w:r>
              <w:rPr>
                <w:spacing w:val="13"/>
              </w:rPr>
              <w:t xml:space="preserve"> </w:t>
            </w:r>
            <w:r>
              <w:t>подальшої</w:t>
            </w:r>
            <w:r>
              <w:rPr>
                <w:spacing w:val="12"/>
              </w:rPr>
              <w:t xml:space="preserve"> </w:t>
            </w:r>
            <w:r>
              <w:t>потреби</w:t>
            </w:r>
            <w:r>
              <w:rPr>
                <w:spacing w:val="13"/>
              </w:rPr>
              <w:t xml:space="preserve"> </w:t>
            </w:r>
            <w:r>
              <w:t>у</w:t>
            </w:r>
          </w:p>
          <w:p w14:paraId="2639EAFF" w14:textId="77777777" w:rsidR="002455BF" w:rsidRDefault="002455BF" w:rsidP="00A802E9">
            <w:pPr>
              <w:pStyle w:val="TableParagraph"/>
              <w:spacing w:line="252" w:lineRule="exact"/>
              <w:ind w:left="52"/>
            </w:pPr>
            <w:r>
              <w:t>наданні</w:t>
            </w:r>
            <w:r>
              <w:rPr>
                <w:spacing w:val="-2"/>
              </w:rPr>
              <w:t xml:space="preserve"> </w:t>
            </w:r>
            <w:r>
              <w:t>послуг.</w:t>
            </w:r>
          </w:p>
        </w:tc>
      </w:tr>
      <w:tr w:rsidR="002455BF" w14:paraId="18FFA7AD" w14:textId="77777777" w:rsidTr="00A802E9">
        <w:trPr>
          <w:trHeight w:val="3784"/>
        </w:trPr>
        <w:tc>
          <w:tcPr>
            <w:tcW w:w="919" w:type="dxa"/>
          </w:tcPr>
          <w:p w14:paraId="67E2B68E" w14:textId="77777777" w:rsidR="002455BF" w:rsidRDefault="002455BF" w:rsidP="00A802E9">
            <w:pPr>
              <w:pStyle w:val="TableParagraph"/>
              <w:rPr>
                <w:b/>
                <w:sz w:val="24"/>
              </w:rPr>
            </w:pPr>
          </w:p>
          <w:p w14:paraId="7F826569" w14:textId="77777777" w:rsidR="002455BF" w:rsidRDefault="002455BF" w:rsidP="00A802E9">
            <w:pPr>
              <w:pStyle w:val="TableParagraph"/>
              <w:rPr>
                <w:b/>
                <w:sz w:val="24"/>
              </w:rPr>
            </w:pPr>
          </w:p>
          <w:p w14:paraId="487968B3" w14:textId="77777777" w:rsidR="002455BF" w:rsidRDefault="002455BF" w:rsidP="00A802E9">
            <w:pPr>
              <w:pStyle w:val="TableParagraph"/>
              <w:rPr>
                <w:b/>
                <w:sz w:val="24"/>
              </w:rPr>
            </w:pPr>
          </w:p>
          <w:p w14:paraId="74B28918" w14:textId="77777777" w:rsidR="002455BF" w:rsidRDefault="002455BF" w:rsidP="00A802E9">
            <w:pPr>
              <w:pStyle w:val="TableParagraph"/>
              <w:rPr>
                <w:b/>
                <w:sz w:val="24"/>
              </w:rPr>
            </w:pPr>
          </w:p>
          <w:p w14:paraId="00425768" w14:textId="77777777" w:rsidR="002455BF" w:rsidRDefault="002455BF" w:rsidP="00A802E9">
            <w:pPr>
              <w:pStyle w:val="TableParagraph"/>
              <w:rPr>
                <w:b/>
                <w:sz w:val="24"/>
              </w:rPr>
            </w:pPr>
          </w:p>
          <w:p w14:paraId="0C1FE3A9" w14:textId="77777777" w:rsidR="002455BF" w:rsidRDefault="002455BF" w:rsidP="00A802E9">
            <w:pPr>
              <w:pStyle w:val="TableParagraph"/>
              <w:spacing w:before="9"/>
              <w:rPr>
                <w:b/>
                <w:sz w:val="32"/>
              </w:rPr>
            </w:pPr>
          </w:p>
          <w:p w14:paraId="3E6D8AAF" w14:textId="77777777" w:rsidR="002455BF" w:rsidRDefault="002455BF" w:rsidP="00A802E9">
            <w:pPr>
              <w:pStyle w:val="TableParagraph"/>
              <w:ind w:left="349" w:right="349"/>
              <w:jc w:val="center"/>
            </w:pPr>
            <w:r>
              <w:t>2.</w:t>
            </w:r>
          </w:p>
        </w:tc>
        <w:tc>
          <w:tcPr>
            <w:tcW w:w="2576" w:type="dxa"/>
          </w:tcPr>
          <w:p w14:paraId="0B6E3DF3" w14:textId="77777777" w:rsidR="002455BF" w:rsidRDefault="002455BF" w:rsidP="00A802E9">
            <w:pPr>
              <w:pStyle w:val="TableParagraph"/>
              <w:rPr>
                <w:b/>
                <w:sz w:val="24"/>
              </w:rPr>
            </w:pPr>
          </w:p>
          <w:p w14:paraId="1F4B4A6D" w14:textId="77777777" w:rsidR="002455BF" w:rsidRDefault="002455BF" w:rsidP="00A802E9">
            <w:pPr>
              <w:pStyle w:val="TableParagraph"/>
              <w:rPr>
                <w:b/>
                <w:sz w:val="24"/>
              </w:rPr>
            </w:pPr>
          </w:p>
          <w:p w14:paraId="26730573" w14:textId="77777777" w:rsidR="002455BF" w:rsidRDefault="002455BF" w:rsidP="00A802E9">
            <w:pPr>
              <w:pStyle w:val="TableParagraph"/>
              <w:rPr>
                <w:b/>
                <w:sz w:val="24"/>
              </w:rPr>
            </w:pPr>
          </w:p>
          <w:p w14:paraId="25A4DC0E" w14:textId="77777777" w:rsidR="002455BF" w:rsidRDefault="002455BF" w:rsidP="00A802E9">
            <w:pPr>
              <w:pStyle w:val="TableParagraph"/>
              <w:rPr>
                <w:b/>
                <w:sz w:val="24"/>
              </w:rPr>
            </w:pPr>
          </w:p>
          <w:p w14:paraId="409ABF4E" w14:textId="77777777" w:rsidR="002455BF" w:rsidRDefault="002455BF" w:rsidP="00A802E9">
            <w:pPr>
              <w:pStyle w:val="TableParagraph"/>
              <w:rPr>
                <w:b/>
                <w:sz w:val="24"/>
              </w:rPr>
            </w:pPr>
          </w:p>
          <w:p w14:paraId="0BA9F259" w14:textId="77777777" w:rsidR="002455BF" w:rsidRDefault="002455BF" w:rsidP="00A802E9">
            <w:pPr>
              <w:pStyle w:val="TableParagraph"/>
              <w:spacing w:before="10"/>
              <w:rPr>
                <w:b/>
                <w:sz w:val="21"/>
              </w:rPr>
            </w:pPr>
          </w:p>
          <w:p w14:paraId="11C30019" w14:textId="77777777" w:rsidR="002455BF" w:rsidRDefault="002455BF" w:rsidP="00A802E9">
            <w:pPr>
              <w:pStyle w:val="TableParagraph"/>
              <w:spacing w:before="1"/>
              <w:ind w:left="55" w:right="890"/>
            </w:pPr>
            <w:r>
              <w:t>Строк укладання</w:t>
            </w:r>
            <w:r>
              <w:rPr>
                <w:spacing w:val="-52"/>
              </w:rPr>
              <w:t xml:space="preserve"> </w:t>
            </w:r>
            <w:r>
              <w:t>договору</w:t>
            </w:r>
          </w:p>
        </w:tc>
        <w:tc>
          <w:tcPr>
            <w:tcW w:w="6566" w:type="dxa"/>
          </w:tcPr>
          <w:p w14:paraId="00E788AA" w14:textId="77777777" w:rsidR="002455BF" w:rsidRDefault="002455BF" w:rsidP="00A802E9">
            <w:pPr>
              <w:pStyle w:val="TableParagraph"/>
              <w:spacing w:line="252" w:lineRule="exact"/>
              <w:ind w:left="52" w:right="105"/>
              <w:jc w:val="both"/>
            </w:pPr>
            <w:r>
              <w:t>За результатами розгляду пропозицій Загальні Збори учасників Товариства складають</w:t>
            </w:r>
            <w:r>
              <w:rPr>
                <w:spacing w:val="1"/>
              </w:rPr>
              <w:t xml:space="preserve"> </w:t>
            </w:r>
            <w:r>
              <w:t>та затверджують Звіт з відбору суб'єкта аудиторської діяльності для</w:t>
            </w:r>
            <w:r>
              <w:rPr>
                <w:spacing w:val="1"/>
              </w:rPr>
              <w:t xml:space="preserve"> </w:t>
            </w:r>
            <w:r>
              <w:t>проведення</w:t>
            </w:r>
            <w:r>
              <w:rPr>
                <w:spacing w:val="1"/>
              </w:rPr>
              <w:t xml:space="preserve"> </w:t>
            </w:r>
            <w:r>
              <w:t>обов'язкового</w:t>
            </w:r>
            <w:r>
              <w:rPr>
                <w:spacing w:val="1"/>
              </w:rPr>
              <w:t xml:space="preserve"> </w:t>
            </w:r>
            <w:r>
              <w:t>аудиту</w:t>
            </w:r>
            <w:r>
              <w:rPr>
                <w:spacing w:val="1"/>
              </w:rPr>
              <w:t xml:space="preserve"> </w:t>
            </w:r>
            <w:r>
              <w:t>фінансової</w:t>
            </w:r>
            <w:r>
              <w:rPr>
                <w:spacing w:val="1"/>
              </w:rPr>
              <w:t xml:space="preserve"> </w:t>
            </w:r>
            <w:r>
              <w:t>звітності</w:t>
            </w:r>
            <w:r>
              <w:rPr>
                <w:spacing w:val="1"/>
              </w:rPr>
              <w:t xml:space="preserve"> </w:t>
            </w:r>
            <w:r>
              <w:t>Товариства,</w:t>
            </w:r>
            <w:r>
              <w:rPr>
                <w:spacing w:val="-52"/>
              </w:rPr>
              <w:t xml:space="preserve"> </w:t>
            </w:r>
            <w:r>
              <w:t>який містить обґрунтовані рекомендації щодо призначення суб’єкта</w:t>
            </w:r>
            <w:r>
              <w:rPr>
                <w:spacing w:val="1"/>
              </w:rPr>
              <w:t xml:space="preserve"> </w:t>
            </w:r>
            <w:r>
              <w:t>аудиторської</w:t>
            </w:r>
            <w:r>
              <w:rPr>
                <w:spacing w:val="1"/>
              </w:rPr>
              <w:t xml:space="preserve"> </w:t>
            </w:r>
            <w:r>
              <w:t>діяльності,</w:t>
            </w:r>
            <w:r>
              <w:rPr>
                <w:spacing w:val="1"/>
              </w:rPr>
              <w:t xml:space="preserve"> </w:t>
            </w:r>
            <w:r>
              <w:t>що</w:t>
            </w:r>
            <w:r>
              <w:rPr>
                <w:spacing w:val="1"/>
              </w:rPr>
              <w:t xml:space="preserve"> </w:t>
            </w:r>
            <w:r>
              <w:t>має</w:t>
            </w:r>
            <w:r>
              <w:rPr>
                <w:spacing w:val="1"/>
              </w:rPr>
              <w:t xml:space="preserve"> </w:t>
            </w:r>
            <w:r>
              <w:t>включати</w:t>
            </w:r>
            <w:r>
              <w:rPr>
                <w:spacing w:val="1"/>
              </w:rPr>
              <w:t xml:space="preserve"> </w:t>
            </w:r>
            <w:r>
              <w:t>щонайменше</w:t>
            </w:r>
            <w:r>
              <w:rPr>
                <w:spacing w:val="1"/>
              </w:rPr>
              <w:t xml:space="preserve"> </w:t>
            </w:r>
            <w:r>
              <w:t>дві</w:t>
            </w:r>
            <w:r>
              <w:rPr>
                <w:spacing w:val="1"/>
              </w:rPr>
              <w:t xml:space="preserve"> </w:t>
            </w:r>
            <w:r>
              <w:t>пропозиції</w:t>
            </w:r>
            <w:r>
              <w:rPr>
                <w:spacing w:val="-3"/>
              </w:rPr>
              <w:t xml:space="preserve"> </w:t>
            </w:r>
            <w:r>
              <w:t>щодо відбору</w:t>
            </w:r>
            <w:r>
              <w:rPr>
                <w:spacing w:val="-4"/>
              </w:rPr>
              <w:t xml:space="preserve"> </w:t>
            </w:r>
            <w:r>
              <w:t>суб'єкта аудиторської</w:t>
            </w:r>
            <w:r>
              <w:rPr>
                <w:spacing w:val="-2"/>
              </w:rPr>
              <w:t xml:space="preserve"> </w:t>
            </w:r>
            <w:r>
              <w:t>діяльності.</w:t>
            </w:r>
          </w:p>
          <w:p w14:paraId="4D72A378" w14:textId="77777777" w:rsidR="002455BF" w:rsidRDefault="002455BF" w:rsidP="00A802E9">
            <w:pPr>
              <w:pStyle w:val="TableParagraph"/>
              <w:spacing w:line="252" w:lineRule="exact"/>
              <w:ind w:left="52" w:right="105"/>
              <w:jc w:val="both"/>
            </w:pPr>
            <w:r>
              <w:t>Рішення</w:t>
            </w:r>
            <w:r>
              <w:rPr>
                <w:spacing w:val="1"/>
              </w:rPr>
              <w:t xml:space="preserve"> </w:t>
            </w:r>
            <w:r>
              <w:t>про</w:t>
            </w:r>
            <w:r>
              <w:rPr>
                <w:spacing w:val="1"/>
              </w:rPr>
              <w:t xml:space="preserve"> </w:t>
            </w:r>
            <w:r>
              <w:t>обрання</w:t>
            </w:r>
            <w:r>
              <w:rPr>
                <w:spacing w:val="1"/>
              </w:rPr>
              <w:t xml:space="preserve"> </w:t>
            </w:r>
            <w:r>
              <w:t>суб'єкта</w:t>
            </w:r>
            <w:r>
              <w:rPr>
                <w:spacing w:val="1"/>
              </w:rPr>
              <w:t xml:space="preserve"> </w:t>
            </w:r>
            <w:r>
              <w:t>аудиторської</w:t>
            </w:r>
            <w:r>
              <w:rPr>
                <w:spacing w:val="1"/>
              </w:rPr>
              <w:t xml:space="preserve"> </w:t>
            </w:r>
            <w:r>
              <w:t>діяльності</w:t>
            </w:r>
            <w:r>
              <w:rPr>
                <w:spacing w:val="1"/>
              </w:rPr>
              <w:t xml:space="preserve"> </w:t>
            </w:r>
            <w:r>
              <w:t>приймається загальними зборами учасників Товариства на підставі</w:t>
            </w:r>
            <w:r>
              <w:rPr>
                <w:spacing w:val="1"/>
              </w:rPr>
              <w:t xml:space="preserve"> </w:t>
            </w:r>
            <w:r>
              <w:t>запропонованих</w:t>
            </w:r>
            <w:r>
              <w:rPr>
                <w:spacing w:val="1"/>
              </w:rPr>
              <w:t xml:space="preserve"> п</w:t>
            </w:r>
            <w:r>
              <w:t>роектів</w:t>
            </w:r>
            <w:r>
              <w:rPr>
                <w:spacing w:val="1"/>
              </w:rPr>
              <w:t xml:space="preserve"> </w:t>
            </w:r>
            <w:r>
              <w:t>рішень</w:t>
            </w:r>
            <w:r>
              <w:rPr>
                <w:spacing w:val="1"/>
              </w:rPr>
              <w:t xml:space="preserve"> </w:t>
            </w:r>
            <w:r>
              <w:t>у</w:t>
            </w:r>
            <w:r>
              <w:rPr>
                <w:spacing w:val="1"/>
              </w:rPr>
              <w:t xml:space="preserve"> </w:t>
            </w:r>
            <w:r>
              <w:t>порядку,</w:t>
            </w:r>
            <w:r>
              <w:rPr>
                <w:spacing w:val="1"/>
              </w:rPr>
              <w:t xml:space="preserve"> </w:t>
            </w:r>
            <w:r>
              <w:t>встановленому</w:t>
            </w:r>
            <w:r>
              <w:rPr>
                <w:spacing w:val="1"/>
              </w:rPr>
              <w:t xml:space="preserve"> </w:t>
            </w:r>
            <w:r>
              <w:t>чинним</w:t>
            </w:r>
            <w:r>
              <w:rPr>
                <w:spacing w:val="1"/>
              </w:rPr>
              <w:t xml:space="preserve"> </w:t>
            </w:r>
            <w:r>
              <w:t>законодавством</w:t>
            </w:r>
            <w:r>
              <w:rPr>
                <w:spacing w:val="1"/>
              </w:rPr>
              <w:t xml:space="preserve"> </w:t>
            </w:r>
            <w:r>
              <w:t>України</w:t>
            </w:r>
            <w:r>
              <w:rPr>
                <w:spacing w:val="1"/>
              </w:rPr>
              <w:t xml:space="preserve"> </w:t>
            </w:r>
            <w:r>
              <w:t>та</w:t>
            </w:r>
            <w:r>
              <w:rPr>
                <w:spacing w:val="1"/>
              </w:rPr>
              <w:t xml:space="preserve"> </w:t>
            </w:r>
            <w:r>
              <w:t>Статутом</w:t>
            </w:r>
            <w:r>
              <w:rPr>
                <w:spacing w:val="1"/>
              </w:rPr>
              <w:t xml:space="preserve"> </w:t>
            </w:r>
            <w:r>
              <w:t>Товариства.</w:t>
            </w:r>
          </w:p>
          <w:p w14:paraId="41F617E6" w14:textId="77777777" w:rsidR="002455BF" w:rsidRDefault="002455BF" w:rsidP="00A802E9">
            <w:pPr>
              <w:pStyle w:val="TableParagraph"/>
              <w:ind w:left="52" w:right="103"/>
              <w:jc w:val="both"/>
            </w:pPr>
            <w:r>
              <w:t>Замовник укладає договір з суб’єктом аудиторської діяльності не</w:t>
            </w:r>
            <w:r>
              <w:rPr>
                <w:spacing w:val="1"/>
              </w:rPr>
              <w:t xml:space="preserve"> </w:t>
            </w:r>
            <w:r>
              <w:t>пізніше</w:t>
            </w:r>
            <w:r>
              <w:rPr>
                <w:spacing w:val="10"/>
              </w:rPr>
              <w:t xml:space="preserve"> </w:t>
            </w:r>
            <w:r>
              <w:t>ніж</w:t>
            </w:r>
            <w:r>
              <w:rPr>
                <w:spacing w:val="13"/>
              </w:rPr>
              <w:t xml:space="preserve"> </w:t>
            </w:r>
            <w:r>
              <w:t>через</w:t>
            </w:r>
            <w:r>
              <w:rPr>
                <w:spacing w:val="11"/>
              </w:rPr>
              <w:t xml:space="preserve"> </w:t>
            </w:r>
            <w:r>
              <w:t>п’ять</w:t>
            </w:r>
            <w:r>
              <w:rPr>
                <w:spacing w:val="10"/>
              </w:rPr>
              <w:t xml:space="preserve"> </w:t>
            </w:r>
            <w:r>
              <w:t>днів</w:t>
            </w:r>
            <w:r>
              <w:rPr>
                <w:spacing w:val="11"/>
              </w:rPr>
              <w:t xml:space="preserve"> </w:t>
            </w:r>
            <w:r>
              <w:t>з</w:t>
            </w:r>
            <w:r>
              <w:rPr>
                <w:spacing w:val="11"/>
              </w:rPr>
              <w:t xml:space="preserve"> </w:t>
            </w:r>
            <w:r>
              <w:t>дня</w:t>
            </w:r>
            <w:r>
              <w:rPr>
                <w:spacing w:val="11"/>
              </w:rPr>
              <w:t xml:space="preserve"> </w:t>
            </w:r>
            <w:r>
              <w:t>прийняття</w:t>
            </w:r>
            <w:r>
              <w:rPr>
                <w:spacing w:val="11"/>
              </w:rPr>
              <w:t xml:space="preserve"> </w:t>
            </w:r>
            <w:r>
              <w:t>рішення</w:t>
            </w:r>
            <w:r>
              <w:rPr>
                <w:spacing w:val="11"/>
              </w:rPr>
              <w:t xml:space="preserve"> </w:t>
            </w:r>
            <w:r>
              <w:t>про</w:t>
            </w:r>
            <w:r>
              <w:rPr>
                <w:spacing w:val="16"/>
              </w:rPr>
              <w:t xml:space="preserve"> </w:t>
            </w:r>
            <w:r>
              <w:t>обрання суб’єкта</w:t>
            </w:r>
            <w:r>
              <w:rPr>
                <w:spacing w:val="1"/>
              </w:rPr>
              <w:t xml:space="preserve"> </w:t>
            </w:r>
            <w:r>
              <w:t>аудиторської</w:t>
            </w:r>
            <w:r>
              <w:rPr>
                <w:spacing w:val="1"/>
              </w:rPr>
              <w:t xml:space="preserve"> </w:t>
            </w:r>
            <w:r>
              <w:t>діяльності</w:t>
            </w:r>
            <w:r>
              <w:rPr>
                <w:spacing w:val="1"/>
              </w:rPr>
              <w:t xml:space="preserve"> </w:t>
            </w:r>
            <w:r>
              <w:t>Загальними</w:t>
            </w:r>
            <w:r>
              <w:rPr>
                <w:spacing w:val="1"/>
              </w:rPr>
              <w:t xml:space="preserve"> </w:t>
            </w:r>
            <w:r>
              <w:t>зборами</w:t>
            </w:r>
            <w:r>
              <w:rPr>
                <w:spacing w:val="1"/>
              </w:rPr>
              <w:t xml:space="preserve"> </w:t>
            </w:r>
            <w:r>
              <w:t>учасників</w:t>
            </w:r>
            <w:r>
              <w:rPr>
                <w:spacing w:val="-52"/>
              </w:rPr>
              <w:t xml:space="preserve"> </w:t>
            </w:r>
            <w:r>
              <w:t>Товариства.</w:t>
            </w:r>
          </w:p>
        </w:tc>
      </w:tr>
    </w:tbl>
    <w:p w14:paraId="22D05883" w14:textId="77777777" w:rsidR="002455BF" w:rsidRDefault="002455BF" w:rsidP="002455BF"/>
    <w:p w14:paraId="0C9B663A" w14:textId="77777777" w:rsidR="002455BF" w:rsidRDefault="002455BF" w:rsidP="002455BF">
      <w:pPr>
        <w:pStyle w:val="a4"/>
        <w:spacing w:before="188"/>
      </w:pPr>
    </w:p>
    <w:p w14:paraId="5C0CD421" w14:textId="77777777" w:rsidR="002455BF" w:rsidRDefault="002455BF" w:rsidP="002455BF">
      <w:pPr>
        <w:pStyle w:val="a4"/>
        <w:spacing w:before="188"/>
      </w:pPr>
    </w:p>
    <w:p w14:paraId="01BD2E46" w14:textId="77777777" w:rsidR="002455BF" w:rsidRDefault="002455BF" w:rsidP="002455BF">
      <w:pPr>
        <w:pStyle w:val="a4"/>
        <w:spacing w:before="188"/>
      </w:pPr>
    </w:p>
    <w:sectPr w:rsidR="002455BF">
      <w:pgSz w:w="11910" w:h="16840"/>
      <w:pgMar w:top="1040" w:right="740" w:bottom="280" w:left="160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24491" w14:textId="77777777" w:rsidR="00000000" w:rsidRDefault="00000000">
    <w:pPr>
      <w:pStyle w:val="a4"/>
      <w:spacing w:line="14" w:lineRule="auto"/>
      <w:rPr>
        <w:sz w:val="5"/>
      </w:rPr>
    </w:pPr>
    <w:r>
      <w:rPr>
        <w:noProof/>
        <w:lang w:val="en-US"/>
      </w:rPr>
      <mc:AlternateContent>
        <mc:Choice Requires="wps">
          <w:drawing>
            <wp:anchor distT="0" distB="0" distL="114300" distR="114300" simplePos="0" relativeHeight="251657728" behindDoc="1" locked="0" layoutInCell="1" allowOverlap="1" wp14:anchorId="3E1ACF3F" wp14:editId="258D6CDE">
              <wp:simplePos x="0" y="0"/>
              <wp:positionH relativeFrom="page">
                <wp:posOffset>6336030</wp:posOffset>
              </wp:positionH>
              <wp:positionV relativeFrom="page">
                <wp:posOffset>10028555</wp:posOffset>
              </wp:positionV>
              <wp:extent cx="678180" cy="288925"/>
              <wp:effectExtent l="0" t="0" r="0" b="0"/>
              <wp:wrapNone/>
              <wp:docPr id="3" name="Надпись 1"/>
              <wp:cNvGraphicFramePr/>
              <a:graphic xmlns:a="http://schemas.openxmlformats.org/drawingml/2006/main">
                <a:graphicData uri="http://schemas.microsoft.com/office/word/2010/wordprocessingShape">
                  <wps:wsp>
                    <wps:cNvSpPr txBox="1"/>
                    <wps:spPr>
                      <a:xfrm>
                        <a:off x="0" y="0"/>
                        <a:ext cx="678180" cy="288925"/>
                      </a:xfrm>
                      <a:prstGeom prst="rect">
                        <a:avLst/>
                      </a:prstGeom>
                      <a:noFill/>
                      <a:ln>
                        <a:noFill/>
                      </a:ln>
                    </wps:spPr>
                    <wps:txbx>
                      <w:txbxContent>
                        <w:p w14:paraId="1B3AA475" w14:textId="77777777" w:rsidR="00000000" w:rsidRDefault="00000000">
                          <w:pPr>
                            <w:spacing w:before="158"/>
                            <w:ind w:left="20"/>
                            <w:rPr>
                              <w:sz w:val="24"/>
                            </w:rPr>
                          </w:pPr>
                          <w:r>
                            <w:rPr>
                              <w:sz w:val="24"/>
                            </w:rPr>
                            <w:t xml:space="preserve">стор </w:t>
                          </w:r>
                          <w:r>
                            <w:rPr>
                              <w:sz w:val="24"/>
                            </w:rPr>
                            <w:fldChar w:fldCharType="begin"/>
                          </w:r>
                          <w:r>
                            <w:rPr>
                              <w:sz w:val="24"/>
                            </w:rPr>
                            <w:instrText xml:space="preserve"> PAGE </w:instrText>
                          </w:r>
                          <w:r>
                            <w:rPr>
                              <w:sz w:val="24"/>
                            </w:rPr>
                            <w:fldChar w:fldCharType="separate"/>
                          </w:r>
                          <w:r>
                            <w:rPr>
                              <w:sz w:val="24"/>
                            </w:rPr>
                            <w:t>3</w:t>
                          </w:r>
                          <w:r>
                            <w:rPr>
                              <w:sz w:val="24"/>
                            </w:rPr>
                            <w:fldChar w:fldCharType="end"/>
                          </w:r>
                          <w:r>
                            <w:rPr>
                              <w:sz w:val="24"/>
                            </w:rPr>
                            <w:t xml:space="preserve"> з</w:t>
                          </w:r>
                          <w:r>
                            <w:rPr>
                              <w:spacing w:val="1"/>
                              <w:sz w:val="24"/>
                            </w:rPr>
                            <w:t xml:space="preserve"> </w:t>
                          </w:r>
                          <w:r>
                            <w:rPr>
                              <w:sz w:val="24"/>
                            </w:rPr>
                            <w:t>4</w:t>
                          </w:r>
                        </w:p>
                      </w:txbxContent>
                    </wps:txbx>
                    <wps:bodyPr lIns="0" tIns="0" rIns="0" bIns="0" upright="1"/>
                  </wps:wsp>
                </a:graphicData>
              </a:graphic>
            </wp:anchor>
          </w:drawing>
        </mc:Choice>
        <mc:Fallback>
          <w:pict>
            <v:shapetype w14:anchorId="3E1ACF3F" id="_x0000_t202" coordsize="21600,21600" o:spt="202" path="m,l,21600r21600,l21600,xe">
              <v:stroke joinstyle="miter"/>
              <v:path gradientshapeok="t" o:connecttype="rect"/>
            </v:shapetype>
            <v:shape id="Надпись 1" o:spid="_x0000_s1026" type="#_x0000_t202" style="position:absolute;left:0;text-align:left;margin-left:498.9pt;margin-top:789.65pt;width:53.4pt;height:22.7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" filled="f" stroked="f">
              <v:textbox inset="0,0,0,0">
                <w:txbxContent>
                  <w:p w14:paraId="1B3AA475" w14:textId="77777777" w:rsidR="00000000" w:rsidRDefault="00000000">
                    <w:pPr>
                      <w:spacing w:before="158"/>
                      <w:ind w:left="20"/>
                      <w:rPr>
                        <w:sz w:val="24"/>
                      </w:rPr>
                    </w:pPr>
                    <w:r>
                      <w:rPr>
                        <w:sz w:val="24"/>
                      </w:rPr>
                      <w:t xml:space="preserve">стор </w:t>
                    </w:r>
                    <w:r>
                      <w:rPr>
                        <w:sz w:val="24"/>
                      </w:rPr>
                      <w:fldChar w:fldCharType="begin"/>
                    </w:r>
                    <w:r>
                      <w:rPr>
                        <w:sz w:val="24"/>
                      </w:rPr>
                      <w:instrText xml:space="preserve"> PAGE </w:instrText>
                    </w:r>
                    <w:r>
                      <w:rPr>
                        <w:sz w:val="24"/>
                      </w:rPr>
                      <w:fldChar w:fldCharType="separate"/>
                    </w:r>
                    <w:r>
                      <w:rPr>
                        <w:sz w:val="24"/>
                      </w:rPr>
                      <w:t>3</w:t>
                    </w:r>
                    <w:r>
                      <w:rPr>
                        <w:sz w:val="24"/>
                      </w:rPr>
                      <w:fldChar w:fldCharType="end"/>
                    </w:r>
                    <w:r>
                      <w:rPr>
                        <w:sz w:val="24"/>
                      </w:rPr>
                      <w:t xml:space="preserve"> з</w:t>
                    </w:r>
                    <w:r>
                      <w:rPr>
                        <w:spacing w:val="1"/>
                        <w:sz w:val="24"/>
                      </w:rPr>
                      <w:t xml:space="preserve"> </w:t>
                    </w:r>
                    <w:r>
                      <w:rPr>
                        <w:sz w:val="24"/>
                      </w:rPr>
                      <w:t>4</w:t>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75CF"/>
    <w:multiLevelType w:val="hybridMultilevel"/>
    <w:tmpl w:val="B142DF0A"/>
    <w:lvl w:ilvl="0" w:tplc="95D0B5D2">
      <w:start w:val="1"/>
      <w:numFmt w:val="decimal"/>
      <w:lvlText w:val="%1."/>
      <w:lvlJc w:val="left"/>
      <w:pPr>
        <w:ind w:left="476" w:hanging="360"/>
      </w:pPr>
      <w:rPr>
        <w:rFonts w:hint="default"/>
      </w:rPr>
    </w:lvl>
    <w:lvl w:ilvl="1" w:tplc="04220019" w:tentative="1">
      <w:start w:val="1"/>
      <w:numFmt w:val="lowerLetter"/>
      <w:lvlText w:val="%2."/>
      <w:lvlJc w:val="left"/>
      <w:pPr>
        <w:ind w:left="1196" w:hanging="360"/>
      </w:pPr>
    </w:lvl>
    <w:lvl w:ilvl="2" w:tplc="0422001B" w:tentative="1">
      <w:start w:val="1"/>
      <w:numFmt w:val="lowerRoman"/>
      <w:lvlText w:val="%3."/>
      <w:lvlJc w:val="right"/>
      <w:pPr>
        <w:ind w:left="1916" w:hanging="180"/>
      </w:pPr>
    </w:lvl>
    <w:lvl w:ilvl="3" w:tplc="0422000F" w:tentative="1">
      <w:start w:val="1"/>
      <w:numFmt w:val="decimal"/>
      <w:lvlText w:val="%4."/>
      <w:lvlJc w:val="left"/>
      <w:pPr>
        <w:ind w:left="2636" w:hanging="360"/>
      </w:pPr>
    </w:lvl>
    <w:lvl w:ilvl="4" w:tplc="04220019" w:tentative="1">
      <w:start w:val="1"/>
      <w:numFmt w:val="lowerLetter"/>
      <w:lvlText w:val="%5."/>
      <w:lvlJc w:val="left"/>
      <w:pPr>
        <w:ind w:left="3356" w:hanging="360"/>
      </w:pPr>
    </w:lvl>
    <w:lvl w:ilvl="5" w:tplc="0422001B" w:tentative="1">
      <w:start w:val="1"/>
      <w:numFmt w:val="lowerRoman"/>
      <w:lvlText w:val="%6."/>
      <w:lvlJc w:val="right"/>
      <w:pPr>
        <w:ind w:left="4076" w:hanging="180"/>
      </w:pPr>
    </w:lvl>
    <w:lvl w:ilvl="6" w:tplc="0422000F" w:tentative="1">
      <w:start w:val="1"/>
      <w:numFmt w:val="decimal"/>
      <w:lvlText w:val="%7."/>
      <w:lvlJc w:val="left"/>
      <w:pPr>
        <w:ind w:left="4796" w:hanging="360"/>
      </w:pPr>
    </w:lvl>
    <w:lvl w:ilvl="7" w:tplc="04220019" w:tentative="1">
      <w:start w:val="1"/>
      <w:numFmt w:val="lowerLetter"/>
      <w:lvlText w:val="%8."/>
      <w:lvlJc w:val="left"/>
      <w:pPr>
        <w:ind w:left="5516" w:hanging="360"/>
      </w:pPr>
    </w:lvl>
    <w:lvl w:ilvl="8" w:tplc="0422001B" w:tentative="1">
      <w:start w:val="1"/>
      <w:numFmt w:val="lowerRoman"/>
      <w:lvlText w:val="%9."/>
      <w:lvlJc w:val="right"/>
      <w:pPr>
        <w:ind w:left="6236" w:hanging="180"/>
      </w:pPr>
    </w:lvl>
  </w:abstractNum>
  <w:num w:numId="1" w16cid:durableId="941762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hyphenationZone w:val="425"/>
  <w:drawingGridHorizontalSpacing w:val="110"/>
  <w:displayHorizontalDrawingGridEvery w:val="2"/>
  <w:characterSpacingControl w:val="doNotCompress"/>
  <w:compat>
    <w:ulTrailSpace/>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7468"/>
    <w:rsid w:val="00006611"/>
    <w:rsid w:val="000301F7"/>
    <w:rsid w:val="00084217"/>
    <w:rsid w:val="000B41FA"/>
    <w:rsid w:val="001B71AA"/>
    <w:rsid w:val="001D0036"/>
    <w:rsid w:val="002455BF"/>
    <w:rsid w:val="00295B41"/>
    <w:rsid w:val="003828D7"/>
    <w:rsid w:val="003A0C69"/>
    <w:rsid w:val="003E558E"/>
    <w:rsid w:val="00415C26"/>
    <w:rsid w:val="00515B81"/>
    <w:rsid w:val="0052237B"/>
    <w:rsid w:val="0059428B"/>
    <w:rsid w:val="005C0B64"/>
    <w:rsid w:val="00647581"/>
    <w:rsid w:val="007961A5"/>
    <w:rsid w:val="00801368"/>
    <w:rsid w:val="0085569F"/>
    <w:rsid w:val="00892DFA"/>
    <w:rsid w:val="008F0437"/>
    <w:rsid w:val="009D1CB3"/>
    <w:rsid w:val="009D6797"/>
    <w:rsid w:val="009E516D"/>
    <w:rsid w:val="00A37468"/>
    <w:rsid w:val="00A70C12"/>
    <w:rsid w:val="00AE659C"/>
    <w:rsid w:val="00AF63CB"/>
    <w:rsid w:val="00B31F73"/>
    <w:rsid w:val="00B66165"/>
    <w:rsid w:val="00BC43CC"/>
    <w:rsid w:val="00BE3DDA"/>
    <w:rsid w:val="00E93F21"/>
    <w:rsid w:val="3DA1074A"/>
    <w:rsid w:val="4F231BBD"/>
    <w:rsid w:val="66D03940"/>
    <w:rsid w:val="7EE07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1C696"/>
  <w15:docId w15:val="{86576B50-1E2E-4514-BB61-7FC29F49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pPr>
    <w:rPr>
      <w:rFonts w:ascii="Times New Roman" w:eastAsia="Times New Roman" w:hAnsi="Times New Roman"/>
      <w:sz w:val="22"/>
      <w:szCs w:val="22"/>
      <w:lang w:eastAsia="en-US"/>
    </w:rPr>
  </w:style>
  <w:style w:type="paragraph" w:styleId="1">
    <w:name w:val="heading 1"/>
    <w:basedOn w:val="a"/>
    <w:link w:val="10"/>
    <w:uiPriority w:val="99"/>
    <w:qFormat/>
    <w:pPr>
      <w:spacing w:before="73"/>
      <w:ind w:left="102"/>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Pr>
      <w:color w:val="0000FF"/>
      <w:u w:val="single"/>
    </w:rPr>
  </w:style>
  <w:style w:type="paragraph" w:styleId="a4">
    <w:name w:val="Body Text"/>
    <w:basedOn w:val="a"/>
    <w:link w:val="a5"/>
    <w:uiPriority w:val="99"/>
    <w:pPr>
      <w:spacing w:before="120"/>
      <w:ind w:left="102"/>
      <w:jc w:val="both"/>
    </w:pPr>
    <w:rPr>
      <w:sz w:val="24"/>
      <w:szCs w:val="24"/>
    </w:rPr>
  </w:style>
  <w:style w:type="character" w:customStyle="1" w:styleId="10">
    <w:name w:val="Заголовок 1 Знак"/>
    <w:link w:val="1"/>
    <w:uiPriority w:val="99"/>
    <w:locked/>
    <w:rPr>
      <w:rFonts w:ascii="Cambria" w:hAnsi="Cambria" w:cs="Times New Roman"/>
      <w:b/>
      <w:bCs/>
      <w:kern w:val="32"/>
      <w:sz w:val="32"/>
      <w:szCs w:val="32"/>
      <w:lang w:val="uk-UA"/>
    </w:rPr>
  </w:style>
  <w:style w:type="table" w:customStyle="1" w:styleId="TableNormal1">
    <w:name w:val="Table Normal1"/>
    <w:uiPriority w:val="99"/>
    <w:semiHidden/>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5">
    <w:name w:val="Основний текст Знак"/>
    <w:link w:val="a4"/>
    <w:uiPriority w:val="99"/>
    <w:semiHidden/>
    <w:qFormat/>
    <w:locked/>
    <w:rPr>
      <w:rFonts w:ascii="Times New Roman" w:hAnsi="Times New Roman" w:cs="Times New Roman"/>
      <w:lang w:val="uk-UA"/>
    </w:rPr>
  </w:style>
  <w:style w:type="paragraph" w:styleId="a6">
    <w:name w:val="List Paragraph"/>
    <w:basedOn w:val="a"/>
    <w:uiPriority w:val="99"/>
    <w:qFormat/>
  </w:style>
  <w:style w:type="paragraph" w:customStyle="1" w:styleId="TableParagraph">
    <w:name w:val="Table Paragraph"/>
    <w:basedOn w:val="a"/>
    <w:uiPriority w:val="99"/>
    <w:qFormat/>
  </w:style>
  <w:style w:type="character" w:customStyle="1" w:styleId="11">
    <w:name w:val="Незакрита згадка1"/>
    <w:uiPriority w:val="99"/>
    <w:semiHidden/>
    <w:unhideWhenUsed/>
    <w:rPr>
      <w:color w:val="605E5C"/>
      <w:shd w:val="clear" w:color="auto" w:fill="E1DFDD"/>
    </w:rPr>
  </w:style>
  <w:style w:type="paragraph" w:styleId="a7">
    <w:name w:val="Title"/>
    <w:basedOn w:val="a"/>
    <w:link w:val="a8"/>
    <w:uiPriority w:val="99"/>
    <w:qFormat/>
    <w:locked/>
    <w:rsid w:val="002455BF"/>
    <w:pPr>
      <w:spacing w:before="182"/>
      <w:ind w:left="536" w:right="252"/>
      <w:jc w:val="center"/>
    </w:pPr>
    <w:rPr>
      <w:b/>
      <w:bCs/>
      <w:sz w:val="32"/>
      <w:szCs w:val="32"/>
    </w:rPr>
  </w:style>
  <w:style w:type="character" w:customStyle="1" w:styleId="a8">
    <w:name w:val="Назва Знак"/>
    <w:basedOn w:val="a0"/>
    <w:link w:val="a7"/>
    <w:uiPriority w:val="99"/>
    <w:qFormat/>
    <w:rsid w:val="002455BF"/>
    <w:rPr>
      <w:rFonts w:ascii="Times New Roman" w:eastAsia="Times New Roman" w:hAnsi="Times New Roman"/>
      <w:b/>
      <w:bCs/>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danyluk@tkshuva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unze.com.ua/wp-content/uploads/2019/11/TendnrnaDokumentatsiya_2019.pdf" TargetMode="External"/><Relationship Id="rId5" Type="http://schemas.openxmlformats.org/officeDocument/2006/relationships/hyperlink" Target="mailto:m.danyluk_tk@shuvar.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8006</Words>
  <Characters>4564</Characters>
  <Application>Microsoft Office Word</Application>
  <DocSecurity>0</DocSecurity>
  <Lines>38</Lines>
  <Paragraphs>25</Paragraphs>
  <ScaleCrop>false</ScaleCrop>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buh_services</dc:creator>
  <cp:lastModifiedBy>Danyluk</cp:lastModifiedBy>
  <cp:revision>19</cp:revision>
  <dcterms:created xsi:type="dcterms:W3CDTF">2021-11-04T09:36:00Z</dcterms:created>
  <dcterms:modified xsi:type="dcterms:W3CDTF">2025-12-03T12:31:00Z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y fmtid="{D5CDD505-2E9C-101B-9397-08002B2CF9AE}" pid="3" name="KSOProductBuildVer">
    <vt:lpwstr>1049-12.2.0.23155</vt:lpwstr>
  </property>
  <property fmtid="{D5CDD505-2E9C-101B-9397-08002B2CF9AE}" pid="4" name="ICV">
    <vt:lpwstr>59F071140364409BB40ACA8692157095_13</vt:lpwstr>
  </property>
</Properties>
</file>